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6E" w:rsidRPr="004A054D" w:rsidRDefault="0036086E" w:rsidP="0036086E">
      <w:pPr>
        <w:spacing w:after="200" w:line="276" w:lineRule="auto"/>
        <w:rPr>
          <w:lang w:val="en-US"/>
        </w:rPr>
      </w:pPr>
      <w:r w:rsidRPr="00C5169D">
        <w:rPr>
          <w:rFonts w:asciiTheme="majorHAnsi" w:eastAsiaTheme="majorEastAsia" w:hAnsiTheme="majorHAnsi" w:cstheme="majorBidi"/>
          <w:color w:val="365F91" w:themeColor="accent1" w:themeShade="BF"/>
          <w:sz w:val="32"/>
          <w:szCs w:val="32"/>
          <w:lang w:val="en-US"/>
        </w:rPr>
        <w:t xml:space="preserve">Template </w:t>
      </w:r>
      <w:bookmarkStart w:id="0" w:name="_Consent_to_personal"/>
      <w:bookmarkEnd w:id="0"/>
      <w:r w:rsidRPr="00C5169D">
        <w:rPr>
          <w:rFonts w:asciiTheme="majorHAnsi" w:eastAsiaTheme="majorEastAsia" w:hAnsiTheme="majorHAnsi" w:cstheme="majorBidi"/>
          <w:color w:val="365F91" w:themeColor="accent1" w:themeShade="BF"/>
          <w:sz w:val="32"/>
          <w:szCs w:val="32"/>
          <w:lang w:val="en-US"/>
        </w:rPr>
        <w:t>of the Consent to personal data collecting and processing</w:t>
      </w:r>
    </w:p>
    <w:p w:rsidR="0036086E" w:rsidRPr="00926D47" w:rsidRDefault="0036086E" w:rsidP="0036086E">
      <w:pPr>
        <w:pStyle w:val="1"/>
      </w:pPr>
      <w:bookmarkStart w:id="1" w:name="_Шаблон_согласия_ассоциированного"/>
      <w:bookmarkEnd w:id="1"/>
      <w:r w:rsidRPr="00926D47">
        <w:t>Шаблон согласия ассоциированного сотрудника на обработку персональных данных</w:t>
      </w:r>
    </w:p>
    <w:p w:rsidR="0036086E" w:rsidRDefault="0036086E" w:rsidP="0036086E">
      <w:pPr>
        <w:jc w:val="center"/>
        <w:rPr>
          <w:b/>
        </w:rPr>
      </w:pPr>
    </w:p>
    <w:p w:rsidR="0036086E" w:rsidRPr="007C7B82" w:rsidRDefault="0036086E" w:rsidP="0036086E">
      <w:pPr>
        <w:jc w:val="center"/>
        <w:rPr>
          <w:b/>
        </w:rPr>
      </w:pPr>
      <w:r w:rsidRPr="007C7B82">
        <w:rPr>
          <w:b/>
        </w:rPr>
        <w:t>СОГЛАСИЕ</w:t>
      </w:r>
    </w:p>
    <w:p w:rsidR="0036086E" w:rsidRPr="007C7B82" w:rsidRDefault="0036086E" w:rsidP="0036086E">
      <w:pPr>
        <w:jc w:val="center"/>
        <w:rPr>
          <w:b/>
        </w:rPr>
      </w:pPr>
      <w:r w:rsidRPr="007C7B82">
        <w:rPr>
          <w:b/>
        </w:rPr>
        <w:t>на обработку персональных данных</w:t>
      </w:r>
    </w:p>
    <w:p w:rsidR="0036086E" w:rsidRPr="007C7B82" w:rsidRDefault="0036086E" w:rsidP="0036086E">
      <w:pPr>
        <w:jc w:val="center"/>
        <w:rPr>
          <w:b/>
          <w:color w:val="FF0000"/>
        </w:rPr>
      </w:pPr>
    </w:p>
    <w:tbl>
      <w:tblPr>
        <w:tblStyle w:val="a4"/>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47"/>
        <w:gridCol w:w="1706"/>
        <w:gridCol w:w="141"/>
        <w:gridCol w:w="1650"/>
        <w:gridCol w:w="704"/>
        <w:gridCol w:w="93"/>
        <w:gridCol w:w="424"/>
        <w:gridCol w:w="2499"/>
        <w:gridCol w:w="663"/>
        <w:gridCol w:w="1570"/>
      </w:tblGrid>
      <w:tr w:rsidR="0036086E" w:rsidRPr="007C7B82" w:rsidTr="003B4E7D">
        <w:tc>
          <w:tcPr>
            <w:tcW w:w="693" w:type="dxa"/>
          </w:tcPr>
          <w:p w:rsidR="0036086E" w:rsidRPr="007C7B82" w:rsidRDefault="0036086E" w:rsidP="0036086E">
            <w:r w:rsidRPr="007C7B82">
              <w:rPr>
                <w:b/>
              </w:rPr>
              <w:t>Я</w:t>
            </w:r>
            <w:r w:rsidRPr="007C7B82">
              <w:t>,</w:t>
            </w:r>
          </w:p>
        </w:tc>
        <w:tc>
          <w:tcPr>
            <w:tcW w:w="4641" w:type="dxa"/>
            <w:gridSpan w:val="6"/>
            <w:tcBorders>
              <w:bottom w:val="single" w:sz="4" w:space="0" w:color="auto"/>
            </w:tcBorders>
          </w:tcPr>
          <w:p w:rsidR="0036086E" w:rsidRPr="007C7B82" w:rsidRDefault="0036086E" w:rsidP="0036086E">
            <w:pPr>
              <w:rPr>
                <w:b/>
              </w:rPr>
            </w:pPr>
          </w:p>
        </w:tc>
        <w:tc>
          <w:tcPr>
            <w:tcW w:w="3586" w:type="dxa"/>
            <w:gridSpan w:val="3"/>
          </w:tcPr>
          <w:p w:rsidR="0036086E" w:rsidRPr="007C7B82" w:rsidRDefault="0036086E" w:rsidP="0036086E">
            <w:proofErr w:type="gramStart"/>
            <w:r w:rsidRPr="007C7B82">
              <w:t>зарегистрированный</w:t>
            </w:r>
            <w:proofErr w:type="gramEnd"/>
            <w:r w:rsidRPr="007C7B82">
              <w:t xml:space="preserve"> по адресу:</w:t>
            </w:r>
          </w:p>
        </w:tc>
        <w:tc>
          <w:tcPr>
            <w:tcW w:w="1570" w:type="dxa"/>
            <w:tcBorders>
              <w:bottom w:val="single" w:sz="4" w:space="0" w:color="auto"/>
            </w:tcBorders>
          </w:tcPr>
          <w:p w:rsidR="0036086E" w:rsidRPr="007C7B82" w:rsidRDefault="0036086E" w:rsidP="0036086E">
            <w:pPr>
              <w:rPr>
                <w:b/>
              </w:rPr>
            </w:pPr>
          </w:p>
        </w:tc>
      </w:tr>
      <w:tr w:rsidR="0036086E" w:rsidRPr="007C7B82" w:rsidTr="003B4E7D">
        <w:trPr>
          <w:trHeight w:val="53"/>
        </w:trPr>
        <w:tc>
          <w:tcPr>
            <w:tcW w:w="5758" w:type="dxa"/>
            <w:gridSpan w:val="8"/>
          </w:tcPr>
          <w:p w:rsidR="0036086E" w:rsidRPr="007C7B82" w:rsidRDefault="0036086E" w:rsidP="0036086E">
            <w:pPr>
              <w:jc w:val="center"/>
              <w:rPr>
                <w:vertAlign w:val="superscript"/>
              </w:rPr>
            </w:pPr>
            <w:proofErr w:type="gramStart"/>
            <w:r w:rsidRPr="007C7B82">
              <w:rPr>
                <w:vertAlign w:val="superscript"/>
              </w:rPr>
              <w:t>полное</w:t>
            </w:r>
            <w:proofErr w:type="gramEnd"/>
            <w:r w:rsidRPr="007C7B82">
              <w:rPr>
                <w:vertAlign w:val="superscript"/>
              </w:rPr>
              <w:t xml:space="preserve"> ФИО</w:t>
            </w:r>
          </w:p>
        </w:tc>
        <w:tc>
          <w:tcPr>
            <w:tcW w:w="3162" w:type="dxa"/>
            <w:gridSpan w:val="2"/>
          </w:tcPr>
          <w:p w:rsidR="0036086E" w:rsidRPr="007C7B82" w:rsidRDefault="0036086E" w:rsidP="0036086E">
            <w:pPr>
              <w:rPr>
                <w:vertAlign w:val="superscript"/>
              </w:rPr>
            </w:pPr>
          </w:p>
        </w:tc>
        <w:tc>
          <w:tcPr>
            <w:tcW w:w="1570" w:type="dxa"/>
            <w:tcBorders>
              <w:top w:val="single" w:sz="4" w:space="0" w:color="auto"/>
            </w:tcBorders>
          </w:tcPr>
          <w:p w:rsidR="0036086E" w:rsidRPr="008B0579" w:rsidRDefault="0036086E" w:rsidP="0036086E">
            <w:pPr>
              <w:ind w:right="-143"/>
              <w:jc w:val="both"/>
              <w:rPr>
                <w:sz w:val="18"/>
              </w:rPr>
            </w:pPr>
            <w:r w:rsidRPr="008B0579">
              <w:rPr>
                <w:sz w:val="18"/>
              </w:rPr>
              <w:t>адрес с указанием индекса</w:t>
            </w:r>
          </w:p>
        </w:tc>
      </w:tr>
      <w:tr w:rsidR="0036086E" w:rsidRPr="007C7B82" w:rsidTr="003B4E7D">
        <w:tc>
          <w:tcPr>
            <w:tcW w:w="10490" w:type="dxa"/>
            <w:gridSpan w:val="11"/>
            <w:tcBorders>
              <w:bottom w:val="single" w:sz="4" w:space="0" w:color="auto"/>
            </w:tcBorders>
          </w:tcPr>
          <w:p w:rsidR="0036086E" w:rsidRPr="007C7B82" w:rsidRDefault="0036086E" w:rsidP="0036086E">
            <w:pPr>
              <w:rPr>
                <w:b/>
              </w:rPr>
            </w:pPr>
          </w:p>
        </w:tc>
      </w:tr>
      <w:tr w:rsidR="0036086E" w:rsidRPr="007C7B82" w:rsidTr="003B4E7D">
        <w:tc>
          <w:tcPr>
            <w:tcW w:w="2887" w:type="dxa"/>
            <w:gridSpan w:val="4"/>
            <w:tcBorders>
              <w:top w:val="single" w:sz="4" w:space="0" w:color="auto"/>
            </w:tcBorders>
          </w:tcPr>
          <w:p w:rsidR="0036086E" w:rsidRPr="007C7B82" w:rsidRDefault="0036086E" w:rsidP="0036086E">
            <w:proofErr w:type="gramStart"/>
            <w:r w:rsidRPr="007C7B82">
              <w:t>проживающий</w:t>
            </w:r>
            <w:proofErr w:type="gramEnd"/>
            <w:r w:rsidRPr="007C7B82">
              <w:t xml:space="preserve"> по адресу:</w:t>
            </w:r>
          </w:p>
        </w:tc>
        <w:tc>
          <w:tcPr>
            <w:tcW w:w="7603" w:type="dxa"/>
            <w:gridSpan w:val="7"/>
            <w:tcBorders>
              <w:top w:val="single" w:sz="4" w:space="0" w:color="auto"/>
              <w:bottom w:val="single" w:sz="4" w:space="0" w:color="auto"/>
            </w:tcBorders>
          </w:tcPr>
          <w:p w:rsidR="0036086E" w:rsidRDefault="0036086E" w:rsidP="0036086E">
            <w:pPr>
              <w:rPr>
                <w:b/>
              </w:rPr>
            </w:pPr>
          </w:p>
          <w:p w:rsidR="0036086E" w:rsidRPr="007C7B82" w:rsidRDefault="0036086E" w:rsidP="0036086E">
            <w:pPr>
              <w:rPr>
                <w:b/>
              </w:rPr>
            </w:pPr>
          </w:p>
        </w:tc>
      </w:tr>
      <w:tr w:rsidR="0036086E" w:rsidRPr="007C7B82" w:rsidTr="003B4E7D">
        <w:tc>
          <w:tcPr>
            <w:tcW w:w="10490" w:type="dxa"/>
            <w:gridSpan w:val="11"/>
          </w:tcPr>
          <w:p w:rsidR="0036086E" w:rsidRPr="007C7B82" w:rsidRDefault="0036086E" w:rsidP="0036086E">
            <w:pPr>
              <w:jc w:val="center"/>
              <w:rPr>
                <w:vertAlign w:val="superscript"/>
              </w:rPr>
            </w:pPr>
            <w:r w:rsidRPr="007C7B82">
              <w:rPr>
                <w:vertAlign w:val="superscript"/>
              </w:rPr>
              <w:t>адрес с указанием индекса</w:t>
            </w:r>
          </w:p>
        </w:tc>
      </w:tr>
      <w:tr w:rsidR="0036086E" w:rsidRPr="007C7B82" w:rsidTr="003B4E7D">
        <w:tc>
          <w:tcPr>
            <w:tcW w:w="2746" w:type="dxa"/>
            <w:gridSpan w:val="3"/>
            <w:tcBorders>
              <w:bottom w:val="single" w:sz="4" w:space="0" w:color="auto"/>
            </w:tcBorders>
          </w:tcPr>
          <w:p w:rsidR="0036086E" w:rsidRPr="007C7B82" w:rsidRDefault="0036086E" w:rsidP="0036086E">
            <w:pPr>
              <w:rPr>
                <w:b/>
              </w:rPr>
            </w:pPr>
          </w:p>
        </w:tc>
        <w:tc>
          <w:tcPr>
            <w:tcW w:w="1791" w:type="dxa"/>
            <w:gridSpan w:val="2"/>
          </w:tcPr>
          <w:p w:rsidR="0036086E" w:rsidRPr="007C7B82" w:rsidRDefault="0036086E" w:rsidP="0036086E">
            <w:r w:rsidRPr="007C7B82">
              <w:t>серия и номер паспорта</w:t>
            </w:r>
          </w:p>
        </w:tc>
        <w:tc>
          <w:tcPr>
            <w:tcW w:w="3720" w:type="dxa"/>
            <w:gridSpan w:val="4"/>
            <w:tcBorders>
              <w:bottom w:val="single" w:sz="4" w:space="0" w:color="auto"/>
            </w:tcBorders>
          </w:tcPr>
          <w:p w:rsidR="0036086E" w:rsidRPr="007C7B82" w:rsidRDefault="0036086E" w:rsidP="0036086E">
            <w:pPr>
              <w:rPr>
                <w:b/>
              </w:rPr>
            </w:pPr>
          </w:p>
        </w:tc>
        <w:tc>
          <w:tcPr>
            <w:tcW w:w="2233" w:type="dxa"/>
            <w:gridSpan w:val="2"/>
          </w:tcPr>
          <w:p w:rsidR="0036086E" w:rsidRPr="007C7B82" w:rsidRDefault="0036086E" w:rsidP="0036086E">
            <w:r w:rsidRPr="007C7B82">
              <w:t xml:space="preserve">дата и орган, выдавший </w:t>
            </w:r>
          </w:p>
        </w:tc>
      </w:tr>
      <w:tr w:rsidR="0036086E" w:rsidRPr="007C7B82" w:rsidTr="003B4E7D">
        <w:tc>
          <w:tcPr>
            <w:tcW w:w="2746" w:type="dxa"/>
            <w:gridSpan w:val="3"/>
            <w:tcBorders>
              <w:top w:val="single" w:sz="4" w:space="0" w:color="auto"/>
            </w:tcBorders>
          </w:tcPr>
          <w:p w:rsidR="0036086E" w:rsidRPr="007C7B82" w:rsidRDefault="0036086E" w:rsidP="0036086E">
            <w:pPr>
              <w:jc w:val="center"/>
              <w:rPr>
                <w:vertAlign w:val="superscript"/>
              </w:rPr>
            </w:pPr>
            <w:r w:rsidRPr="007C7B82">
              <w:rPr>
                <w:vertAlign w:val="superscript"/>
              </w:rPr>
              <w:t>адрес с указанием индекса</w:t>
            </w:r>
          </w:p>
        </w:tc>
        <w:tc>
          <w:tcPr>
            <w:tcW w:w="2495" w:type="dxa"/>
            <w:gridSpan w:val="3"/>
          </w:tcPr>
          <w:p w:rsidR="0036086E" w:rsidRPr="007C7B82" w:rsidRDefault="0036086E" w:rsidP="0036086E">
            <w:pPr>
              <w:jc w:val="center"/>
              <w:rPr>
                <w:vertAlign w:val="superscript"/>
              </w:rPr>
            </w:pPr>
          </w:p>
        </w:tc>
        <w:tc>
          <w:tcPr>
            <w:tcW w:w="3016" w:type="dxa"/>
            <w:gridSpan w:val="3"/>
          </w:tcPr>
          <w:p w:rsidR="0036086E" w:rsidRPr="007C7B82" w:rsidRDefault="0036086E" w:rsidP="0036086E">
            <w:pPr>
              <w:jc w:val="center"/>
              <w:rPr>
                <w:vertAlign w:val="superscript"/>
              </w:rPr>
            </w:pPr>
            <w:r w:rsidRPr="007C7B82">
              <w:rPr>
                <w:vertAlign w:val="superscript"/>
              </w:rPr>
              <w:t>серия и номер паспорта</w:t>
            </w:r>
          </w:p>
        </w:tc>
        <w:tc>
          <w:tcPr>
            <w:tcW w:w="2233" w:type="dxa"/>
            <w:gridSpan w:val="2"/>
          </w:tcPr>
          <w:p w:rsidR="0036086E" w:rsidRPr="007C7B82" w:rsidRDefault="0036086E" w:rsidP="0036086E">
            <w:pPr>
              <w:jc w:val="center"/>
              <w:rPr>
                <w:vertAlign w:val="superscript"/>
              </w:rPr>
            </w:pPr>
          </w:p>
        </w:tc>
      </w:tr>
      <w:tr w:rsidR="0036086E" w:rsidRPr="007C7B82" w:rsidTr="003B4E7D">
        <w:tc>
          <w:tcPr>
            <w:tcW w:w="1040" w:type="dxa"/>
            <w:gridSpan w:val="2"/>
          </w:tcPr>
          <w:p w:rsidR="0036086E" w:rsidRPr="007C7B82" w:rsidRDefault="0036086E" w:rsidP="0036086E">
            <w:r>
              <w:t>паспорт</w:t>
            </w:r>
          </w:p>
        </w:tc>
        <w:tc>
          <w:tcPr>
            <w:tcW w:w="9450" w:type="dxa"/>
            <w:gridSpan w:val="9"/>
            <w:tcBorders>
              <w:bottom w:val="single" w:sz="4" w:space="0" w:color="auto"/>
            </w:tcBorders>
          </w:tcPr>
          <w:p w:rsidR="0036086E" w:rsidRDefault="0036086E" w:rsidP="0036086E">
            <w:pPr>
              <w:rPr>
                <w:b/>
              </w:rPr>
            </w:pPr>
          </w:p>
          <w:p w:rsidR="0036086E" w:rsidRPr="007C7B82" w:rsidRDefault="0036086E" w:rsidP="0036086E">
            <w:pPr>
              <w:rPr>
                <w:b/>
              </w:rPr>
            </w:pPr>
          </w:p>
        </w:tc>
      </w:tr>
      <w:tr w:rsidR="0036086E" w:rsidRPr="00F23F9A" w:rsidTr="003B4E7D">
        <w:tc>
          <w:tcPr>
            <w:tcW w:w="10490" w:type="dxa"/>
            <w:gridSpan w:val="11"/>
          </w:tcPr>
          <w:p w:rsidR="0036086E" w:rsidRPr="00F23F9A" w:rsidRDefault="0036086E" w:rsidP="0036086E">
            <w:pPr>
              <w:jc w:val="center"/>
              <w:rPr>
                <w:vertAlign w:val="superscript"/>
              </w:rPr>
            </w:pPr>
            <w:r w:rsidRPr="00F23F9A">
              <w:rPr>
                <w:vertAlign w:val="superscript"/>
              </w:rPr>
              <w:t>дата выдачи паспорта, наименование органа, выдавшего паспорт, код подразделения</w:t>
            </w:r>
          </w:p>
        </w:tc>
      </w:tr>
      <w:tr w:rsidR="0036086E" w:rsidRPr="007C7B82" w:rsidTr="003B4E7D">
        <w:tc>
          <w:tcPr>
            <w:tcW w:w="10490" w:type="dxa"/>
            <w:gridSpan w:val="11"/>
          </w:tcPr>
          <w:p w:rsidR="0036086E" w:rsidRPr="007C7B82" w:rsidRDefault="0036086E" w:rsidP="0036086E">
            <w:pPr>
              <w:ind w:right="-143"/>
            </w:pPr>
            <w:r w:rsidRPr="007C7B82">
              <w:t xml:space="preserve">именуемый далее «Субъект персональных данных», «Субъект </w:t>
            </w:r>
            <w:proofErr w:type="spellStart"/>
            <w:r w:rsidRPr="007C7B82">
              <w:t>ПДн</w:t>
            </w:r>
            <w:proofErr w:type="spellEnd"/>
            <w:r w:rsidRPr="007C7B82">
              <w:t>»,</w:t>
            </w:r>
          </w:p>
        </w:tc>
      </w:tr>
    </w:tbl>
    <w:p w:rsidR="0036086E" w:rsidRPr="007C7B82" w:rsidRDefault="0036086E" w:rsidP="0036086E">
      <w:pPr>
        <w:ind w:right="-143"/>
        <w:jc w:val="both"/>
        <w:rPr>
          <w:b/>
        </w:rPr>
      </w:pPr>
      <w:r w:rsidRPr="007C7B82">
        <w:t>свободно, своей волей и в своем интересе в соответствии с Федеральным законом от 27.07.2006 № 152-ФЗ «О персональных данных» предоставляю настоящее согласие (далее – Согласие) на обработку моих персональных данных федеральному государственному автономному образовательному учреждению высшего образования «</w:t>
      </w:r>
      <w:r w:rsidRPr="007C7B82">
        <w:rPr>
          <w:b/>
        </w:rPr>
        <w:t>Национальный исследовательский университет «Высшая школа экономики»</w:t>
      </w:r>
      <w:r w:rsidRPr="007C7B82">
        <w:t>, место нахождения: г. Москва, ул. Мясницкая, д. 20.</w:t>
      </w:r>
    </w:p>
    <w:p w:rsidR="0036086E" w:rsidRDefault="0036086E" w:rsidP="0036086E">
      <w:pPr>
        <w:ind w:right="-143"/>
        <w:jc w:val="both"/>
      </w:pPr>
      <w:r w:rsidRPr="007C7B82">
        <w:t>Согласие предоставляется в отношении следующих персональных данных, целей и способов их обработки:</w:t>
      </w:r>
    </w:p>
    <w:p w:rsidR="0036086E" w:rsidRPr="007C7B82" w:rsidRDefault="0036086E" w:rsidP="0036086E">
      <w:pPr>
        <w:jc w:val="both"/>
      </w:pPr>
    </w:p>
    <w:tbl>
      <w:tblPr>
        <w:tblStyle w:val="a4"/>
        <w:tblW w:w="10534"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410"/>
        <w:gridCol w:w="4820"/>
        <w:gridCol w:w="2170"/>
        <w:gridCol w:w="1134"/>
      </w:tblGrid>
      <w:tr w:rsidR="0036086E" w:rsidRPr="007C7B82" w:rsidTr="0036086E">
        <w:tc>
          <w:tcPr>
            <w:tcW w:w="2410" w:type="dxa"/>
            <w:shd w:val="clear" w:color="auto" w:fill="7F7F7F" w:themeFill="text1" w:themeFillTint="80"/>
          </w:tcPr>
          <w:p w:rsidR="0036086E" w:rsidRPr="007C7B82" w:rsidRDefault="0036086E" w:rsidP="0036086E">
            <w:pPr>
              <w:jc w:val="center"/>
              <w:rPr>
                <w:b/>
                <w:color w:val="FFFFFF" w:themeColor="background1"/>
              </w:rPr>
            </w:pPr>
            <w:r w:rsidRPr="007C7B82">
              <w:rPr>
                <w:b/>
                <w:color w:val="FFFFFF" w:themeColor="background1"/>
              </w:rPr>
              <w:t>объем (перечень) обрабатываемых персональных данных</w:t>
            </w:r>
          </w:p>
        </w:tc>
        <w:tc>
          <w:tcPr>
            <w:tcW w:w="4820" w:type="dxa"/>
            <w:shd w:val="clear" w:color="auto" w:fill="7F7F7F" w:themeFill="text1" w:themeFillTint="80"/>
          </w:tcPr>
          <w:p w:rsidR="0036086E" w:rsidRPr="007C7B82" w:rsidRDefault="0036086E" w:rsidP="0036086E">
            <w:pPr>
              <w:jc w:val="center"/>
              <w:rPr>
                <w:b/>
                <w:color w:val="FFFFFF" w:themeColor="background1"/>
              </w:rPr>
            </w:pPr>
            <w:r w:rsidRPr="007C7B82">
              <w:rPr>
                <w:b/>
                <w:color w:val="FFFFFF" w:themeColor="background1"/>
              </w:rPr>
              <w:t>цель обработки персональных данных</w:t>
            </w:r>
          </w:p>
        </w:tc>
        <w:tc>
          <w:tcPr>
            <w:tcW w:w="2170" w:type="dxa"/>
            <w:shd w:val="clear" w:color="auto" w:fill="7F7F7F" w:themeFill="text1" w:themeFillTint="80"/>
          </w:tcPr>
          <w:p w:rsidR="0036086E" w:rsidRPr="007C7B82" w:rsidRDefault="0036086E" w:rsidP="0036086E">
            <w:pPr>
              <w:jc w:val="center"/>
              <w:rPr>
                <w:b/>
                <w:color w:val="FFFFFF" w:themeColor="background1"/>
              </w:rPr>
            </w:pPr>
            <w:r w:rsidRPr="007C7B82">
              <w:rPr>
                <w:b/>
                <w:color w:val="FFFFFF" w:themeColor="background1"/>
              </w:rPr>
              <w:t>способы обработки персональных данных</w:t>
            </w:r>
          </w:p>
        </w:tc>
        <w:tc>
          <w:tcPr>
            <w:tcW w:w="1134" w:type="dxa"/>
            <w:shd w:val="clear" w:color="auto" w:fill="7F7F7F" w:themeFill="text1" w:themeFillTint="80"/>
          </w:tcPr>
          <w:p w:rsidR="0036086E" w:rsidRPr="00866E9B" w:rsidRDefault="0036086E" w:rsidP="0036086E">
            <w:pPr>
              <w:jc w:val="center"/>
              <w:rPr>
                <w:b/>
                <w:color w:val="FFFFFF" w:themeColor="background1"/>
                <w:sz w:val="22"/>
              </w:rPr>
            </w:pPr>
            <w:r w:rsidRPr="00866E9B">
              <w:rPr>
                <w:b/>
                <w:color w:val="FFFFFF" w:themeColor="background1"/>
                <w:sz w:val="22"/>
              </w:rPr>
              <w:t xml:space="preserve">подпись, </w:t>
            </w:r>
            <w:proofErr w:type="gramStart"/>
            <w:r w:rsidRPr="00866E9B">
              <w:rPr>
                <w:b/>
                <w:color w:val="FFFFFF" w:themeColor="background1"/>
                <w:sz w:val="22"/>
              </w:rPr>
              <w:t>подтверждаю</w:t>
            </w:r>
            <w:r>
              <w:rPr>
                <w:b/>
                <w:color w:val="FFFFFF" w:themeColor="background1"/>
                <w:sz w:val="22"/>
              </w:rPr>
              <w:t>-</w:t>
            </w:r>
            <w:proofErr w:type="spellStart"/>
            <w:r w:rsidRPr="00866E9B">
              <w:rPr>
                <w:b/>
                <w:color w:val="FFFFFF" w:themeColor="background1"/>
                <w:sz w:val="22"/>
              </w:rPr>
              <w:t>щая</w:t>
            </w:r>
            <w:proofErr w:type="spellEnd"/>
            <w:proofErr w:type="gramEnd"/>
            <w:r w:rsidRPr="00866E9B">
              <w:rPr>
                <w:b/>
                <w:color w:val="FFFFFF" w:themeColor="background1"/>
                <w:sz w:val="22"/>
              </w:rPr>
              <w:t xml:space="preserve"> согласие</w:t>
            </w:r>
          </w:p>
        </w:tc>
      </w:tr>
      <w:tr w:rsidR="0036086E" w:rsidRPr="007C7B82" w:rsidTr="0036086E">
        <w:tc>
          <w:tcPr>
            <w:tcW w:w="2410" w:type="dxa"/>
          </w:tcPr>
          <w:p w:rsidR="0036086E" w:rsidRPr="007C7B82" w:rsidRDefault="0036086E" w:rsidP="0036086E">
            <w:pPr>
              <w:tabs>
                <w:tab w:val="left" w:pos="132"/>
              </w:tabs>
              <w:rPr>
                <w:rFonts w:eastAsia="Calibri"/>
                <w:color w:val="000000"/>
              </w:rPr>
            </w:pPr>
            <w:r w:rsidRPr="007C7B82">
              <w:rPr>
                <w:rFonts w:eastAsia="Calibri"/>
                <w:color w:val="000000"/>
              </w:rPr>
              <w:t>1. фамилия, имя, отчество,</w:t>
            </w:r>
          </w:p>
          <w:p w:rsidR="0036086E" w:rsidRPr="007C7B82" w:rsidRDefault="0036086E" w:rsidP="0036086E">
            <w:pPr>
              <w:tabs>
                <w:tab w:val="left" w:pos="132"/>
              </w:tabs>
              <w:rPr>
                <w:rFonts w:eastAsia="Calibri"/>
                <w:color w:val="000000"/>
              </w:rPr>
            </w:pPr>
            <w:r w:rsidRPr="007C7B82">
              <w:rPr>
                <w:rFonts w:eastAsia="Calibri"/>
                <w:color w:val="000000"/>
              </w:rPr>
              <w:t>2. пол,</w:t>
            </w:r>
          </w:p>
          <w:p w:rsidR="0036086E" w:rsidRPr="007C7B82" w:rsidRDefault="0036086E" w:rsidP="0036086E">
            <w:pPr>
              <w:tabs>
                <w:tab w:val="left" w:pos="132"/>
              </w:tabs>
              <w:rPr>
                <w:rFonts w:eastAsia="Calibri"/>
                <w:color w:val="000000"/>
              </w:rPr>
            </w:pPr>
            <w:r w:rsidRPr="007C7B82">
              <w:rPr>
                <w:rFonts w:eastAsia="Calibri"/>
                <w:color w:val="000000"/>
              </w:rPr>
              <w:t>3. гражданство,</w:t>
            </w:r>
          </w:p>
          <w:p w:rsidR="0036086E" w:rsidRPr="007C7B82" w:rsidRDefault="0036086E" w:rsidP="0036086E">
            <w:pPr>
              <w:tabs>
                <w:tab w:val="left" w:pos="132"/>
              </w:tabs>
              <w:rPr>
                <w:rFonts w:eastAsia="Calibri"/>
                <w:color w:val="000000"/>
              </w:rPr>
            </w:pPr>
            <w:r w:rsidRPr="007C7B82">
              <w:rPr>
                <w:rFonts w:eastAsia="Calibri"/>
                <w:color w:val="000000"/>
              </w:rPr>
              <w:t>4. дата, год, место рождения,</w:t>
            </w:r>
          </w:p>
          <w:p w:rsidR="0036086E" w:rsidRPr="007C7B82" w:rsidRDefault="0036086E" w:rsidP="0036086E">
            <w:pPr>
              <w:tabs>
                <w:tab w:val="left" w:pos="132"/>
              </w:tabs>
              <w:rPr>
                <w:rFonts w:eastAsia="Calibri"/>
                <w:color w:val="000000"/>
              </w:rPr>
            </w:pPr>
            <w:r w:rsidRPr="007C7B82">
              <w:rPr>
                <w:rFonts w:eastAsia="Calibri"/>
                <w:color w:val="000000"/>
              </w:rPr>
              <w:t xml:space="preserve">5. сведения об образовании, профессии, специальности и квалификации, ученом звании, списке научных и учебно-методических публикаций, стаже работы, </w:t>
            </w:r>
          </w:p>
          <w:p w:rsidR="0036086E" w:rsidRPr="007C7B82" w:rsidRDefault="0036086E" w:rsidP="0036086E">
            <w:pPr>
              <w:tabs>
                <w:tab w:val="left" w:pos="132"/>
              </w:tabs>
              <w:rPr>
                <w:rFonts w:eastAsia="Calibri"/>
                <w:color w:val="000000"/>
              </w:rPr>
            </w:pPr>
            <w:r w:rsidRPr="007C7B82">
              <w:rPr>
                <w:rFonts w:eastAsia="Calibri"/>
                <w:color w:val="000000"/>
              </w:rPr>
              <w:t>6. адрес регистрации и</w:t>
            </w:r>
          </w:p>
          <w:p w:rsidR="0036086E" w:rsidRPr="007C7B82" w:rsidRDefault="0036086E" w:rsidP="0036086E">
            <w:pPr>
              <w:tabs>
                <w:tab w:val="left" w:pos="132"/>
              </w:tabs>
              <w:rPr>
                <w:rFonts w:eastAsia="Calibri"/>
                <w:color w:val="000000"/>
              </w:rPr>
            </w:pPr>
            <w:r w:rsidRPr="007C7B82">
              <w:rPr>
                <w:rFonts w:eastAsia="Calibri"/>
                <w:color w:val="000000"/>
              </w:rPr>
              <w:t xml:space="preserve">почтовый адрес, </w:t>
            </w:r>
            <w:r w:rsidRPr="007C7B82">
              <w:rPr>
                <w:rFonts w:eastAsia="Calibri"/>
                <w:color w:val="000000"/>
              </w:rPr>
              <w:lastRenderedPageBreak/>
              <w:t>адрес фактического места проживания,</w:t>
            </w:r>
          </w:p>
          <w:p w:rsidR="0036086E" w:rsidRPr="007C7B82" w:rsidRDefault="0036086E" w:rsidP="0036086E">
            <w:pPr>
              <w:tabs>
                <w:tab w:val="left" w:pos="132"/>
              </w:tabs>
              <w:rPr>
                <w:rFonts w:eastAsia="Calibri"/>
                <w:color w:val="000000"/>
              </w:rPr>
            </w:pPr>
            <w:r w:rsidRPr="007C7B82">
              <w:rPr>
                <w:rFonts w:eastAsia="Calibri"/>
                <w:color w:val="000000"/>
              </w:rPr>
              <w:t>7. номера телефонов</w:t>
            </w:r>
          </w:p>
          <w:p w:rsidR="0036086E" w:rsidRPr="007C7B82" w:rsidRDefault="0036086E" w:rsidP="0036086E">
            <w:pPr>
              <w:tabs>
                <w:tab w:val="left" w:pos="132"/>
              </w:tabs>
              <w:rPr>
                <w:rFonts w:eastAsia="Calibri"/>
                <w:color w:val="000000"/>
              </w:rPr>
            </w:pPr>
            <w:r w:rsidRPr="007C7B82">
              <w:rPr>
                <w:rFonts w:eastAsia="Calibri"/>
                <w:color w:val="000000"/>
              </w:rPr>
              <w:t>(мобильный, домашний),</w:t>
            </w:r>
          </w:p>
          <w:p w:rsidR="0036086E" w:rsidRPr="007C7B82" w:rsidRDefault="0036086E" w:rsidP="0036086E">
            <w:pPr>
              <w:tabs>
                <w:tab w:val="left" w:pos="132"/>
              </w:tabs>
              <w:rPr>
                <w:rFonts w:eastAsia="Calibri"/>
                <w:color w:val="000000"/>
              </w:rPr>
            </w:pPr>
            <w:r w:rsidRPr="007C7B82">
              <w:rPr>
                <w:rFonts w:eastAsia="Calibri"/>
                <w:color w:val="000000"/>
              </w:rPr>
              <w:t>8. адрес электронной почты,</w:t>
            </w:r>
          </w:p>
          <w:p w:rsidR="0036086E" w:rsidRPr="007C7B82" w:rsidRDefault="0036086E" w:rsidP="0036086E">
            <w:pPr>
              <w:tabs>
                <w:tab w:val="left" w:pos="132"/>
              </w:tabs>
              <w:rPr>
                <w:rFonts w:eastAsia="Calibri"/>
                <w:color w:val="000000"/>
              </w:rPr>
            </w:pPr>
            <w:r w:rsidRPr="007C7B82">
              <w:rPr>
                <w:rFonts w:eastAsia="Calibri"/>
                <w:color w:val="000000"/>
              </w:rPr>
              <w:t>9. место жительства,</w:t>
            </w:r>
          </w:p>
          <w:p w:rsidR="0036086E" w:rsidRPr="007C7B82" w:rsidRDefault="0036086E" w:rsidP="0036086E">
            <w:pPr>
              <w:tabs>
                <w:tab w:val="left" w:pos="132"/>
              </w:tabs>
              <w:rPr>
                <w:rFonts w:eastAsia="Calibri"/>
                <w:color w:val="000000"/>
              </w:rPr>
            </w:pPr>
            <w:r w:rsidRPr="007C7B82">
              <w:rPr>
                <w:rFonts w:eastAsia="Calibri"/>
                <w:color w:val="000000"/>
              </w:rPr>
              <w:t>10.серия, номер паспорта, дата выдачи с указанием органа и/или организации, выдавших документ, или заменяющих документов, идентификационный номер налогоплательщика, номер страхового свидетельства государственного пенсионного страхования,</w:t>
            </w:r>
          </w:p>
          <w:p w:rsidR="0036086E" w:rsidRPr="007C7B82" w:rsidRDefault="0036086E" w:rsidP="0036086E">
            <w:pPr>
              <w:tabs>
                <w:tab w:val="left" w:pos="132"/>
              </w:tabs>
              <w:rPr>
                <w:rFonts w:eastAsia="Calibri"/>
                <w:color w:val="000000"/>
              </w:rPr>
            </w:pPr>
            <w:r w:rsidRPr="007C7B82">
              <w:rPr>
                <w:rFonts w:eastAsia="Calibri"/>
                <w:color w:val="000000"/>
              </w:rPr>
              <w:t xml:space="preserve">11.личные фотографии, изображение Субъекта </w:t>
            </w:r>
            <w:proofErr w:type="spellStart"/>
            <w:r w:rsidRPr="007C7B82">
              <w:rPr>
                <w:rFonts w:eastAsia="Calibri"/>
                <w:color w:val="000000"/>
              </w:rPr>
              <w:t>ПДн</w:t>
            </w:r>
            <w:proofErr w:type="spellEnd"/>
          </w:p>
        </w:tc>
        <w:tc>
          <w:tcPr>
            <w:tcW w:w="4820" w:type="dxa"/>
          </w:tcPr>
          <w:p w:rsidR="0036086E" w:rsidRPr="007C7B82" w:rsidRDefault="0036086E" w:rsidP="0036086E">
            <w:pPr>
              <w:pStyle w:val="a3"/>
              <w:tabs>
                <w:tab w:val="left" w:pos="194"/>
                <w:tab w:val="left" w:pos="1704"/>
              </w:tabs>
              <w:spacing w:after="0" w:line="240" w:lineRule="auto"/>
              <w:ind w:left="0"/>
              <w:rPr>
                <w:rFonts w:ascii="Times New Roman" w:eastAsia="Calibri" w:hAnsi="Times New Roman"/>
              </w:rPr>
            </w:pPr>
            <w:r w:rsidRPr="007C7B82">
              <w:rPr>
                <w:rFonts w:ascii="Times New Roman" w:eastAsia="Calibri" w:hAnsi="Times New Roman"/>
              </w:rPr>
              <w:lastRenderedPageBreak/>
              <w:t xml:space="preserve">1. обеспечение соблюдения требований законодательства и иных нормативно-правовых актов в связи с получением Субъектом </w:t>
            </w:r>
            <w:proofErr w:type="spellStart"/>
            <w:r w:rsidRPr="007C7B82">
              <w:rPr>
                <w:rFonts w:ascii="Times New Roman" w:eastAsia="Calibri" w:hAnsi="Times New Roman"/>
              </w:rPr>
              <w:t>ПДн</w:t>
            </w:r>
            <w:proofErr w:type="spellEnd"/>
            <w:r w:rsidRPr="007C7B82">
              <w:rPr>
                <w:rFonts w:ascii="Times New Roman" w:eastAsia="Calibri" w:hAnsi="Times New Roman"/>
              </w:rPr>
              <w:t xml:space="preserve"> статуса Ассоциированного сотрудника;</w:t>
            </w:r>
          </w:p>
          <w:p w:rsidR="0036086E" w:rsidRPr="007C7B82" w:rsidRDefault="0036086E" w:rsidP="0036086E">
            <w:pPr>
              <w:pStyle w:val="a3"/>
              <w:tabs>
                <w:tab w:val="left" w:pos="194"/>
                <w:tab w:val="left" w:pos="1704"/>
              </w:tabs>
              <w:spacing w:after="0" w:line="240" w:lineRule="auto"/>
              <w:ind w:left="0"/>
              <w:rPr>
                <w:rFonts w:ascii="Times New Roman" w:eastAsia="Calibri" w:hAnsi="Times New Roman"/>
              </w:rPr>
            </w:pPr>
            <w:r w:rsidRPr="007C7B82">
              <w:rPr>
                <w:rFonts w:ascii="Times New Roman" w:eastAsia="Calibri" w:hAnsi="Times New Roman"/>
              </w:rPr>
              <w:t xml:space="preserve">2. обеспечение личной безопасности Субъекта </w:t>
            </w:r>
            <w:proofErr w:type="spellStart"/>
            <w:r w:rsidRPr="007C7B82">
              <w:rPr>
                <w:rFonts w:ascii="Times New Roman" w:eastAsia="Calibri" w:hAnsi="Times New Roman"/>
              </w:rPr>
              <w:t>ПДн</w:t>
            </w:r>
            <w:proofErr w:type="spellEnd"/>
            <w:r w:rsidRPr="007C7B82">
              <w:rPr>
                <w:rFonts w:ascii="Times New Roman" w:eastAsia="Calibri" w:hAnsi="Times New Roman"/>
              </w:rPr>
              <w:t>, организация мероприятий по безопасности в НИУ ВШЭ;</w:t>
            </w:r>
          </w:p>
          <w:p w:rsidR="0036086E" w:rsidRPr="007C7B82" w:rsidRDefault="0036086E" w:rsidP="0036086E">
            <w:pPr>
              <w:pStyle w:val="a3"/>
              <w:tabs>
                <w:tab w:val="left" w:pos="194"/>
                <w:tab w:val="left" w:pos="1704"/>
              </w:tabs>
              <w:spacing w:after="0" w:line="240" w:lineRule="auto"/>
              <w:ind w:left="0"/>
              <w:rPr>
                <w:rFonts w:ascii="Times New Roman" w:eastAsia="Calibri" w:hAnsi="Times New Roman"/>
              </w:rPr>
            </w:pPr>
            <w:r w:rsidRPr="007C7B82">
              <w:rPr>
                <w:rFonts w:ascii="Times New Roman" w:eastAsia="Calibri" w:hAnsi="Times New Roman"/>
              </w:rPr>
              <w:t>3. обеспечение сохранности имущества НИУ ВШЭ, кадровый, воинский, бухгалтерский, статистический учет и отчетность, делопроизводство, доставка почтовых отправлений;</w:t>
            </w:r>
          </w:p>
          <w:p w:rsidR="0036086E" w:rsidRPr="007C7B82" w:rsidRDefault="0036086E" w:rsidP="0036086E">
            <w:pPr>
              <w:pStyle w:val="a3"/>
              <w:tabs>
                <w:tab w:val="left" w:pos="194"/>
                <w:tab w:val="left" w:pos="1704"/>
              </w:tabs>
              <w:spacing w:after="0" w:line="240" w:lineRule="auto"/>
              <w:ind w:left="0"/>
              <w:rPr>
                <w:rFonts w:ascii="Times New Roman" w:eastAsia="Calibri" w:hAnsi="Times New Roman"/>
              </w:rPr>
            </w:pPr>
            <w:r w:rsidRPr="007C7B82">
              <w:rPr>
                <w:rFonts w:ascii="Times New Roman" w:eastAsia="Calibri" w:hAnsi="Times New Roman"/>
              </w:rPr>
              <w:t xml:space="preserve">4. размещение на официальном сайте (портале) НИУ ВШЭ информации о Субъекте </w:t>
            </w:r>
            <w:proofErr w:type="spellStart"/>
            <w:r w:rsidRPr="007C7B82">
              <w:rPr>
                <w:rFonts w:ascii="Times New Roman" w:eastAsia="Calibri" w:hAnsi="Times New Roman"/>
              </w:rPr>
              <w:t>ПДн</w:t>
            </w:r>
            <w:proofErr w:type="spellEnd"/>
            <w:r w:rsidRPr="007C7B82">
              <w:rPr>
                <w:rFonts w:ascii="Times New Roman" w:eastAsia="Calibri" w:hAnsi="Times New Roman"/>
              </w:rPr>
              <w:t>;</w:t>
            </w:r>
          </w:p>
          <w:p w:rsidR="0036086E" w:rsidRPr="007C7B82" w:rsidRDefault="0036086E" w:rsidP="0036086E">
            <w:pPr>
              <w:pStyle w:val="a3"/>
              <w:tabs>
                <w:tab w:val="left" w:pos="194"/>
                <w:tab w:val="left" w:pos="1704"/>
              </w:tabs>
              <w:spacing w:after="0" w:line="240" w:lineRule="auto"/>
              <w:ind w:left="0"/>
              <w:rPr>
                <w:rFonts w:ascii="Times New Roman" w:eastAsia="Calibri" w:hAnsi="Times New Roman"/>
              </w:rPr>
            </w:pPr>
            <w:r w:rsidRPr="007C7B82">
              <w:rPr>
                <w:rFonts w:ascii="Times New Roman" w:eastAsia="Calibri" w:hAnsi="Times New Roman"/>
              </w:rPr>
              <w:t xml:space="preserve">5. </w:t>
            </w:r>
            <w:r w:rsidRPr="007C7B82">
              <w:rPr>
                <w:rFonts w:ascii="Times New Roman" w:hAnsi="Times New Roman"/>
              </w:rPr>
              <w:t xml:space="preserve">обеспечение возможности участия Субъекта </w:t>
            </w:r>
            <w:proofErr w:type="spellStart"/>
            <w:r w:rsidRPr="007C7B82">
              <w:rPr>
                <w:rFonts w:ascii="Times New Roman" w:hAnsi="Times New Roman"/>
              </w:rPr>
              <w:t>ПДн</w:t>
            </w:r>
            <w:proofErr w:type="spellEnd"/>
            <w:r w:rsidRPr="007C7B82">
              <w:rPr>
                <w:rFonts w:ascii="Times New Roman" w:hAnsi="Times New Roman"/>
              </w:rPr>
              <w:t xml:space="preserve"> в выполнении работ, в том числе научно-исследовательских, опытно-конструкторских и технологических работ, и оказании услуг по заказам третьих лиц и в рамках исполнения государственного задания; </w:t>
            </w:r>
          </w:p>
          <w:p w:rsidR="0036086E" w:rsidRPr="007C7B82" w:rsidRDefault="0036086E" w:rsidP="0036086E">
            <w:pPr>
              <w:tabs>
                <w:tab w:val="left" w:pos="194"/>
                <w:tab w:val="left" w:pos="916"/>
                <w:tab w:val="left" w:pos="17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B82">
              <w:t>6.</w:t>
            </w:r>
            <w:r w:rsidRPr="007C7B82">
              <w:tab/>
              <w:t xml:space="preserve">обеспечение информирования Субъекта </w:t>
            </w:r>
            <w:proofErr w:type="spellStart"/>
            <w:r w:rsidRPr="007C7B82">
              <w:lastRenderedPageBreak/>
              <w:t>ПДн</w:t>
            </w:r>
            <w:proofErr w:type="spellEnd"/>
            <w:r w:rsidRPr="007C7B82">
              <w:t xml:space="preserve"> о проводимых НИУ ВШЭ мероприятиях, выполняемых исследованиях, реализуемых проектах и их результатах;</w:t>
            </w:r>
          </w:p>
          <w:p w:rsidR="0036086E" w:rsidRPr="007C7B82" w:rsidRDefault="0036086E" w:rsidP="0036086E">
            <w:pPr>
              <w:tabs>
                <w:tab w:val="left" w:pos="194"/>
                <w:tab w:val="left" w:pos="916"/>
                <w:tab w:val="left" w:pos="17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B82">
              <w:t>7.</w:t>
            </w:r>
            <w:r w:rsidRPr="007C7B82">
              <w:tab/>
              <w:t>обеспечение действующего в НИУ ВШЭ уровня безопасности, в том числе действующего пропускного режима и контроля его соблюдения, включая оформление, осуществление видеонаблюдения и видеозаписи на территории и в помещениях НИУ ВШЭ;</w:t>
            </w:r>
          </w:p>
          <w:p w:rsidR="0036086E" w:rsidRPr="007C7B82" w:rsidRDefault="0036086E" w:rsidP="0036086E">
            <w:pPr>
              <w:tabs>
                <w:tab w:val="left" w:pos="194"/>
                <w:tab w:val="left" w:pos="916"/>
                <w:tab w:val="left" w:pos="17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B82">
              <w:t>8.</w:t>
            </w:r>
            <w:r w:rsidRPr="007C7B82">
              <w:tab/>
              <w:t xml:space="preserve">идентификация личности Субъекта </w:t>
            </w:r>
            <w:proofErr w:type="spellStart"/>
            <w:r w:rsidRPr="007C7B82">
              <w:t>ПДн</w:t>
            </w:r>
            <w:proofErr w:type="spellEnd"/>
            <w:r w:rsidRPr="007C7B82">
              <w:t>;</w:t>
            </w:r>
          </w:p>
          <w:p w:rsidR="0036086E" w:rsidRPr="007C7B82" w:rsidRDefault="0036086E" w:rsidP="0036086E">
            <w:pPr>
              <w:tabs>
                <w:tab w:val="left" w:pos="194"/>
                <w:tab w:val="left" w:pos="916"/>
                <w:tab w:val="left" w:pos="17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B82">
              <w:t>9.</w:t>
            </w:r>
            <w:r w:rsidRPr="007C7B82">
              <w:tab/>
              <w:t xml:space="preserve">анализ интересов Субъекта </w:t>
            </w:r>
            <w:proofErr w:type="spellStart"/>
            <w:r w:rsidRPr="007C7B82">
              <w:t>ПДн</w:t>
            </w:r>
            <w:proofErr w:type="spellEnd"/>
            <w:r w:rsidRPr="007C7B82">
              <w:t>, продвижение товаров, работ, услуг НИУ ВШЭ на рынке;</w:t>
            </w:r>
          </w:p>
          <w:p w:rsidR="0036086E" w:rsidRPr="007C7B82" w:rsidRDefault="0036086E" w:rsidP="0036086E">
            <w:pPr>
              <w:tabs>
                <w:tab w:val="left" w:pos="52"/>
                <w:tab w:val="left" w:pos="336"/>
                <w:tab w:val="left" w:pos="1044"/>
                <w:tab w:val="left" w:pos="16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7B82">
              <w:t>10.</w:t>
            </w:r>
            <w:r w:rsidRPr="007C7B82">
              <w:tab/>
              <w:t>осуществление уставной деятельности НИУ ВШЭ.</w:t>
            </w:r>
          </w:p>
        </w:tc>
        <w:tc>
          <w:tcPr>
            <w:tcW w:w="2170" w:type="dxa"/>
          </w:tcPr>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lastRenderedPageBreak/>
              <w:t>сбор,</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запись,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систематизация,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накопление,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хранение,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уточнение (обновление, изменение),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извлечение,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использование,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передача (распространение, предоставление, доступ),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обезличивание,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блокирование,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удаление, </w:t>
            </w:r>
          </w:p>
          <w:p w:rsidR="0036086E" w:rsidRPr="007C7B82" w:rsidRDefault="0036086E" w:rsidP="0036086E">
            <w:pPr>
              <w:pStyle w:val="a3"/>
              <w:numPr>
                <w:ilvl w:val="0"/>
                <w:numId w:val="1"/>
              </w:numPr>
              <w:tabs>
                <w:tab w:val="left" w:pos="205"/>
              </w:tabs>
              <w:spacing w:after="0" w:line="240" w:lineRule="auto"/>
              <w:ind w:left="0" w:firstLine="0"/>
              <w:jc w:val="both"/>
              <w:rPr>
                <w:rFonts w:ascii="Times New Roman" w:hAnsi="Times New Roman"/>
              </w:rPr>
            </w:pPr>
            <w:r w:rsidRPr="007C7B82">
              <w:rPr>
                <w:rFonts w:ascii="Times New Roman" w:hAnsi="Times New Roman"/>
              </w:rPr>
              <w:t xml:space="preserve">уничтожение персональных </w:t>
            </w:r>
            <w:r w:rsidRPr="007C7B82">
              <w:rPr>
                <w:rFonts w:ascii="Times New Roman" w:hAnsi="Times New Roman"/>
              </w:rPr>
              <w:lastRenderedPageBreak/>
              <w:t>данных.</w:t>
            </w:r>
          </w:p>
        </w:tc>
        <w:tc>
          <w:tcPr>
            <w:tcW w:w="1134" w:type="dxa"/>
          </w:tcPr>
          <w:p w:rsidR="0036086E" w:rsidRPr="007C7B82" w:rsidRDefault="0036086E" w:rsidP="0036086E"/>
        </w:tc>
      </w:tr>
    </w:tbl>
    <w:p w:rsidR="0036086E" w:rsidRDefault="0036086E" w:rsidP="0036086E">
      <w:pPr>
        <w:ind w:right="-710"/>
        <w:jc w:val="both"/>
      </w:pPr>
    </w:p>
    <w:p w:rsidR="0036086E" w:rsidRPr="007C7B82" w:rsidRDefault="0036086E" w:rsidP="0036086E">
      <w:pPr>
        <w:ind w:right="-143"/>
        <w:jc w:val="both"/>
      </w:pPr>
      <w:r w:rsidRPr="007C7B82">
        <w:t>Обработка персональных данных указанными способами может осуществляться как неавтоматизированным, так и автоматизированным способами.</w:t>
      </w:r>
    </w:p>
    <w:p w:rsidR="0036086E" w:rsidRPr="007C7B82" w:rsidRDefault="0036086E" w:rsidP="0036086E">
      <w:pPr>
        <w:ind w:right="-143"/>
        <w:jc w:val="both"/>
      </w:pPr>
      <w:r w:rsidRPr="007C7B82">
        <w:t xml:space="preserve">Согласие может быть отозвано в случае нарушения установленных правил обработки персональных данных и в иных случаях, предусмотренных Федеральным законом от 27.07.2006 № 152-ФЗ «О персональных данных», путем представления в НИУ ВШЭ письменного заявления Субъекта </w:t>
      </w:r>
      <w:proofErr w:type="spellStart"/>
      <w:r w:rsidRPr="007C7B82">
        <w:t>ПДн</w:t>
      </w:r>
      <w:proofErr w:type="spellEnd"/>
      <w:r w:rsidRPr="007C7B82">
        <w:t xml:space="preserve"> с указанием мотивированных причин его отзыва. В случае отзыва Согласия персональные данные, включенные в документы, образующиеся или образовавшиеся в деятельности НИУ ВШЭ, в том числе во внутренние документы НИУ ВШЭ, в период действия Согласия, могут передаваться третьим лицам. НИУ ВШЭ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rsidR="0036086E" w:rsidRPr="007C7B82" w:rsidRDefault="0036086E" w:rsidP="0036086E">
      <w:pPr>
        <w:ind w:right="-143"/>
        <w:jc w:val="both"/>
      </w:pPr>
      <w:r w:rsidRPr="007C7B82">
        <w:t xml:space="preserve">Настоящее Согласие действует в течение всего срока, на который Субъекту </w:t>
      </w:r>
      <w:proofErr w:type="spellStart"/>
      <w:r w:rsidRPr="007C7B82">
        <w:t>ПДн</w:t>
      </w:r>
      <w:proofErr w:type="spellEnd"/>
      <w:r w:rsidRPr="007C7B82">
        <w:t xml:space="preserve"> был присвоен статус Ассоциированного сотрудника и прекращает свое действие по истечении 5 лет с момента прекращения статуса Ассоциированного сотрудника Субъекта </w:t>
      </w:r>
      <w:proofErr w:type="spellStart"/>
      <w:r w:rsidRPr="007C7B82">
        <w:t>ПДн</w:t>
      </w:r>
      <w:proofErr w:type="spellEnd"/>
      <w:r w:rsidRPr="007C7B82">
        <w:t>.</w:t>
      </w:r>
    </w:p>
    <w:p w:rsidR="0036086E" w:rsidRPr="007C7B82" w:rsidRDefault="0036086E" w:rsidP="0036086E">
      <w:pPr>
        <w:ind w:right="-143"/>
        <w:jc w:val="both"/>
      </w:pPr>
      <w:r w:rsidRPr="007C7B82">
        <w:t>Такой срок не ограничивает НИУ ВШЭ в вопросах организации архивного хранения документов, содержащих персональные данные, в электронной (цифровой) форме.</w:t>
      </w:r>
    </w:p>
    <w:p w:rsidR="0036086E" w:rsidRPr="007C7B82" w:rsidRDefault="0036086E" w:rsidP="0036086E">
      <w:pPr>
        <w:ind w:right="-143"/>
        <w:jc w:val="both"/>
      </w:pPr>
      <w:r w:rsidRPr="007C7B82">
        <w:t xml:space="preserve">Субъект </w:t>
      </w:r>
      <w:proofErr w:type="spellStart"/>
      <w:r w:rsidRPr="007C7B82">
        <w:t>ПДн</w:t>
      </w:r>
      <w:proofErr w:type="spellEnd"/>
      <w:r w:rsidRPr="007C7B82">
        <w:t xml:space="preserve"> дает согласие НИУ ВШЭ на использование своего изображения по смыслу статьи 152.1 Гражданского кодекса Российской Федерации в связи с получением статуса Ассоциированного сотрудника. </w:t>
      </w:r>
    </w:p>
    <w:p w:rsidR="0036086E" w:rsidRPr="007C7B82" w:rsidRDefault="0036086E" w:rsidP="0036086E">
      <w:pPr>
        <w:ind w:right="-568" w:firstLine="567"/>
        <w:jc w:val="both"/>
      </w:pPr>
    </w:p>
    <w:tbl>
      <w:tblPr>
        <w:tblStyle w:val="a4"/>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2126"/>
        <w:gridCol w:w="284"/>
        <w:gridCol w:w="1422"/>
      </w:tblGrid>
      <w:tr w:rsidR="0036086E" w:rsidRPr="007C7B82" w:rsidTr="003B4E7D">
        <w:tc>
          <w:tcPr>
            <w:tcW w:w="6091" w:type="dxa"/>
            <w:tcBorders>
              <w:bottom w:val="single" w:sz="4" w:space="0" w:color="auto"/>
            </w:tcBorders>
          </w:tcPr>
          <w:p w:rsidR="0036086E" w:rsidRPr="007C7B82" w:rsidRDefault="0036086E" w:rsidP="0036086E">
            <w:pPr>
              <w:ind w:right="-710"/>
            </w:pPr>
          </w:p>
        </w:tc>
        <w:tc>
          <w:tcPr>
            <w:tcW w:w="283" w:type="dxa"/>
          </w:tcPr>
          <w:p w:rsidR="0036086E" w:rsidRPr="007C7B82" w:rsidRDefault="0036086E" w:rsidP="0036086E">
            <w:pPr>
              <w:ind w:right="-710"/>
            </w:pPr>
          </w:p>
        </w:tc>
        <w:tc>
          <w:tcPr>
            <w:tcW w:w="2126" w:type="dxa"/>
            <w:tcBorders>
              <w:bottom w:val="single" w:sz="4" w:space="0" w:color="auto"/>
            </w:tcBorders>
          </w:tcPr>
          <w:p w:rsidR="0036086E" w:rsidRPr="007C7B82" w:rsidRDefault="0036086E" w:rsidP="0036086E">
            <w:pPr>
              <w:ind w:right="-710"/>
            </w:pPr>
          </w:p>
        </w:tc>
        <w:tc>
          <w:tcPr>
            <w:tcW w:w="284" w:type="dxa"/>
          </w:tcPr>
          <w:p w:rsidR="0036086E" w:rsidRPr="007C7B82" w:rsidRDefault="0036086E" w:rsidP="0036086E">
            <w:pPr>
              <w:ind w:right="-710"/>
            </w:pPr>
          </w:p>
        </w:tc>
        <w:tc>
          <w:tcPr>
            <w:tcW w:w="1422" w:type="dxa"/>
            <w:tcBorders>
              <w:bottom w:val="single" w:sz="4" w:space="0" w:color="auto"/>
            </w:tcBorders>
          </w:tcPr>
          <w:p w:rsidR="0036086E" w:rsidRPr="007C7B82" w:rsidRDefault="0036086E" w:rsidP="0036086E">
            <w:pPr>
              <w:ind w:right="-710"/>
            </w:pPr>
          </w:p>
        </w:tc>
      </w:tr>
      <w:tr w:rsidR="0036086E" w:rsidRPr="007C7B82" w:rsidTr="003B4E7D">
        <w:tc>
          <w:tcPr>
            <w:tcW w:w="6091" w:type="dxa"/>
            <w:tcBorders>
              <w:top w:val="single" w:sz="4" w:space="0" w:color="auto"/>
            </w:tcBorders>
          </w:tcPr>
          <w:p w:rsidR="0036086E" w:rsidRPr="007C7B82" w:rsidRDefault="0036086E" w:rsidP="0036086E">
            <w:pPr>
              <w:ind w:right="-710"/>
              <w:jc w:val="center"/>
            </w:pPr>
            <w:r w:rsidRPr="007C7B82">
              <w:t xml:space="preserve">ФИО Субъекта </w:t>
            </w:r>
            <w:proofErr w:type="spellStart"/>
            <w:r w:rsidRPr="007C7B82">
              <w:t>ПДн</w:t>
            </w:r>
            <w:proofErr w:type="spellEnd"/>
            <w:r w:rsidRPr="007C7B82">
              <w:t xml:space="preserve"> полностью</w:t>
            </w:r>
          </w:p>
        </w:tc>
        <w:tc>
          <w:tcPr>
            <w:tcW w:w="283" w:type="dxa"/>
          </w:tcPr>
          <w:p w:rsidR="0036086E" w:rsidRPr="007C7B82" w:rsidRDefault="0036086E" w:rsidP="0036086E">
            <w:pPr>
              <w:ind w:right="-710"/>
              <w:jc w:val="center"/>
            </w:pPr>
          </w:p>
        </w:tc>
        <w:tc>
          <w:tcPr>
            <w:tcW w:w="2126" w:type="dxa"/>
            <w:tcBorders>
              <w:top w:val="single" w:sz="4" w:space="0" w:color="auto"/>
            </w:tcBorders>
          </w:tcPr>
          <w:p w:rsidR="0036086E" w:rsidRPr="007C7B82" w:rsidRDefault="0036086E" w:rsidP="0036086E">
            <w:pPr>
              <w:ind w:right="-710"/>
              <w:jc w:val="center"/>
            </w:pPr>
            <w:r w:rsidRPr="007C7B82">
              <w:t>подпись</w:t>
            </w:r>
          </w:p>
        </w:tc>
        <w:tc>
          <w:tcPr>
            <w:tcW w:w="284" w:type="dxa"/>
          </w:tcPr>
          <w:p w:rsidR="0036086E" w:rsidRPr="007C7B82" w:rsidRDefault="0036086E" w:rsidP="0036086E">
            <w:pPr>
              <w:ind w:right="-710"/>
              <w:jc w:val="center"/>
            </w:pPr>
          </w:p>
        </w:tc>
        <w:tc>
          <w:tcPr>
            <w:tcW w:w="1422" w:type="dxa"/>
            <w:tcBorders>
              <w:top w:val="single" w:sz="4" w:space="0" w:color="auto"/>
            </w:tcBorders>
          </w:tcPr>
          <w:p w:rsidR="0036086E" w:rsidRPr="007C7B82" w:rsidRDefault="0036086E" w:rsidP="0036086E">
            <w:pPr>
              <w:ind w:right="-710"/>
              <w:jc w:val="center"/>
            </w:pPr>
            <w:r w:rsidRPr="007C7B82">
              <w:t>дата</w:t>
            </w:r>
          </w:p>
        </w:tc>
      </w:tr>
    </w:tbl>
    <w:p w:rsidR="0036086E" w:rsidRDefault="0036086E" w:rsidP="0036086E">
      <w:pPr>
        <w:contextualSpacing/>
        <w:jc w:val="center"/>
      </w:pPr>
    </w:p>
    <w:p w:rsidR="0036086E" w:rsidRDefault="0036086E" w:rsidP="0036086E">
      <w:r>
        <w:br w:type="page"/>
      </w:r>
    </w:p>
    <w:p w:rsidR="0036086E" w:rsidRPr="00627231" w:rsidRDefault="0036086E" w:rsidP="0036086E">
      <w:pPr>
        <w:contextualSpacing/>
        <w:jc w:val="center"/>
        <w:rPr>
          <w:rFonts w:eastAsiaTheme="minorHAnsi"/>
          <w:b/>
          <w:lang w:val="en-GB" w:eastAsia="en-GB" w:bidi="en-GB"/>
        </w:rPr>
      </w:pPr>
      <w:r w:rsidRPr="00627231">
        <w:rPr>
          <w:rFonts w:eastAsiaTheme="minorHAnsi"/>
          <w:b/>
          <w:lang w:val="en-GB" w:eastAsia="en-GB" w:bidi="en-GB"/>
        </w:rPr>
        <w:lastRenderedPageBreak/>
        <w:t>CONSENT</w:t>
      </w:r>
    </w:p>
    <w:p w:rsidR="0036086E" w:rsidRPr="00627231" w:rsidRDefault="0036086E" w:rsidP="00571CEB">
      <w:pPr>
        <w:ind w:left="-284"/>
        <w:contextualSpacing/>
        <w:jc w:val="center"/>
        <w:rPr>
          <w:rFonts w:eastAsiaTheme="minorHAnsi"/>
          <w:b/>
          <w:lang w:val="en-GB" w:eastAsia="en-GB" w:bidi="en-GB"/>
        </w:rPr>
      </w:pPr>
      <w:proofErr w:type="gramStart"/>
      <w:r w:rsidRPr="00627231">
        <w:rPr>
          <w:rFonts w:eastAsiaTheme="minorHAnsi"/>
          <w:b/>
          <w:lang w:val="en-GB" w:eastAsia="en-GB" w:bidi="en-GB"/>
        </w:rPr>
        <w:t>for</w:t>
      </w:r>
      <w:proofErr w:type="gramEnd"/>
      <w:r w:rsidRPr="00627231">
        <w:rPr>
          <w:rFonts w:eastAsiaTheme="minorHAnsi"/>
          <w:b/>
          <w:lang w:val="en-GB" w:eastAsia="en-GB" w:bidi="en-GB"/>
        </w:rPr>
        <w:t xml:space="preserve"> Personal Data Processing</w:t>
      </w:r>
    </w:p>
    <w:p w:rsidR="0036086E" w:rsidRDefault="0036086E" w:rsidP="0036086E">
      <w:pPr>
        <w:contextualSpacing/>
        <w:jc w:val="center"/>
        <w:rPr>
          <w:rFonts w:eastAsiaTheme="minorHAnsi"/>
          <w:b/>
          <w:color w:val="FF0000"/>
          <w:lang w:val="en-GB" w:eastAsia="en-GB" w:bidi="en-GB"/>
        </w:rPr>
      </w:pPr>
    </w:p>
    <w:tbl>
      <w:tblPr>
        <w:tblStyle w:val="a4"/>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47"/>
        <w:gridCol w:w="945"/>
        <w:gridCol w:w="761"/>
        <w:gridCol w:w="1791"/>
        <w:gridCol w:w="704"/>
        <w:gridCol w:w="93"/>
        <w:gridCol w:w="424"/>
        <w:gridCol w:w="2499"/>
        <w:gridCol w:w="663"/>
        <w:gridCol w:w="1570"/>
      </w:tblGrid>
      <w:tr w:rsidR="0036086E" w:rsidRPr="0036086E" w:rsidTr="003B4E7D">
        <w:tc>
          <w:tcPr>
            <w:tcW w:w="693" w:type="dxa"/>
          </w:tcPr>
          <w:p w:rsidR="0036086E" w:rsidRPr="007C7B82" w:rsidRDefault="0036086E" w:rsidP="0036086E">
            <w:r>
              <w:rPr>
                <w:b/>
                <w:lang w:val="en-US"/>
              </w:rPr>
              <w:t>I,</w:t>
            </w:r>
          </w:p>
        </w:tc>
        <w:tc>
          <w:tcPr>
            <w:tcW w:w="4641" w:type="dxa"/>
            <w:gridSpan w:val="6"/>
            <w:tcBorders>
              <w:bottom w:val="single" w:sz="4" w:space="0" w:color="auto"/>
            </w:tcBorders>
          </w:tcPr>
          <w:p w:rsidR="0036086E" w:rsidRPr="007C7B82" w:rsidRDefault="0036086E" w:rsidP="0036086E">
            <w:pPr>
              <w:rPr>
                <w:b/>
              </w:rPr>
            </w:pPr>
          </w:p>
        </w:tc>
        <w:tc>
          <w:tcPr>
            <w:tcW w:w="3586" w:type="dxa"/>
            <w:gridSpan w:val="3"/>
          </w:tcPr>
          <w:p w:rsidR="0036086E" w:rsidRPr="001C1A2F" w:rsidRDefault="0036086E" w:rsidP="0036086E">
            <w:pPr>
              <w:rPr>
                <w:lang w:val="en-US"/>
              </w:rPr>
            </w:pPr>
            <w:r w:rsidRPr="001C1A2F">
              <w:rPr>
                <w:lang w:val="en-US"/>
              </w:rPr>
              <w:t>registered at the following address</w:t>
            </w:r>
          </w:p>
        </w:tc>
        <w:tc>
          <w:tcPr>
            <w:tcW w:w="1570" w:type="dxa"/>
            <w:tcBorders>
              <w:bottom w:val="single" w:sz="4" w:space="0" w:color="auto"/>
            </w:tcBorders>
          </w:tcPr>
          <w:p w:rsidR="0036086E" w:rsidRPr="001C1A2F" w:rsidRDefault="0036086E" w:rsidP="0036086E">
            <w:pPr>
              <w:rPr>
                <w:b/>
                <w:lang w:val="en-US"/>
              </w:rPr>
            </w:pPr>
          </w:p>
        </w:tc>
      </w:tr>
      <w:tr w:rsidR="0036086E" w:rsidRPr="0036086E" w:rsidTr="003B4E7D">
        <w:trPr>
          <w:trHeight w:val="53"/>
        </w:trPr>
        <w:tc>
          <w:tcPr>
            <w:tcW w:w="5758" w:type="dxa"/>
            <w:gridSpan w:val="8"/>
          </w:tcPr>
          <w:p w:rsidR="0036086E" w:rsidRPr="007C7B82" w:rsidRDefault="0036086E" w:rsidP="0036086E">
            <w:pPr>
              <w:jc w:val="center"/>
              <w:rPr>
                <w:vertAlign w:val="superscript"/>
              </w:rPr>
            </w:pPr>
            <w:r>
              <w:rPr>
                <w:vertAlign w:val="superscript"/>
                <w:lang w:val="en-US"/>
              </w:rPr>
              <w:t>Full name</w:t>
            </w:r>
          </w:p>
        </w:tc>
        <w:tc>
          <w:tcPr>
            <w:tcW w:w="3162" w:type="dxa"/>
            <w:gridSpan w:val="2"/>
          </w:tcPr>
          <w:p w:rsidR="0036086E" w:rsidRPr="007C7B82" w:rsidRDefault="0036086E" w:rsidP="0036086E">
            <w:pPr>
              <w:rPr>
                <w:vertAlign w:val="superscript"/>
              </w:rPr>
            </w:pPr>
          </w:p>
        </w:tc>
        <w:tc>
          <w:tcPr>
            <w:tcW w:w="1570" w:type="dxa"/>
            <w:tcBorders>
              <w:top w:val="single" w:sz="4" w:space="0" w:color="auto"/>
            </w:tcBorders>
          </w:tcPr>
          <w:p w:rsidR="0036086E" w:rsidRPr="00940B58" w:rsidRDefault="0036086E" w:rsidP="0036086E">
            <w:pPr>
              <w:ind w:right="-143"/>
              <w:jc w:val="both"/>
              <w:rPr>
                <w:sz w:val="18"/>
                <w:lang w:val="en-US"/>
              </w:rPr>
            </w:pPr>
            <w:r w:rsidRPr="001C1A2F">
              <w:rPr>
                <w:sz w:val="18"/>
                <w:lang w:val="en-US"/>
              </w:rPr>
              <w:t xml:space="preserve">address, including the postal </w:t>
            </w:r>
            <w:r>
              <w:rPr>
                <w:sz w:val="18"/>
                <w:lang w:val="en-US"/>
              </w:rPr>
              <w:t>code</w:t>
            </w:r>
          </w:p>
        </w:tc>
      </w:tr>
      <w:tr w:rsidR="0036086E" w:rsidRPr="0036086E" w:rsidTr="003B4E7D">
        <w:tc>
          <w:tcPr>
            <w:tcW w:w="10490" w:type="dxa"/>
            <w:gridSpan w:val="11"/>
            <w:tcBorders>
              <w:bottom w:val="single" w:sz="4" w:space="0" w:color="auto"/>
            </w:tcBorders>
          </w:tcPr>
          <w:p w:rsidR="0036086E" w:rsidRPr="001C1A2F" w:rsidRDefault="0036086E" w:rsidP="0036086E">
            <w:pPr>
              <w:rPr>
                <w:b/>
                <w:lang w:val="en-US"/>
              </w:rPr>
            </w:pPr>
          </w:p>
        </w:tc>
      </w:tr>
      <w:tr w:rsidR="0036086E" w:rsidRPr="007C7B82" w:rsidTr="003B4E7D">
        <w:tc>
          <w:tcPr>
            <w:tcW w:w="1985" w:type="dxa"/>
            <w:gridSpan w:val="3"/>
            <w:tcBorders>
              <w:top w:val="single" w:sz="4" w:space="0" w:color="auto"/>
            </w:tcBorders>
          </w:tcPr>
          <w:p w:rsidR="0036086E" w:rsidRPr="007C7B82" w:rsidRDefault="0036086E" w:rsidP="0036086E">
            <w:proofErr w:type="spellStart"/>
            <w:r w:rsidRPr="00940B58">
              <w:t>resid</w:t>
            </w:r>
            <w:r>
              <w:rPr>
                <w:lang w:val="en-US"/>
              </w:rPr>
              <w:t>ence</w:t>
            </w:r>
            <w:proofErr w:type="spellEnd"/>
            <w:r>
              <w:rPr>
                <w:lang w:val="en-US"/>
              </w:rPr>
              <w:t xml:space="preserve"> address:</w:t>
            </w:r>
          </w:p>
        </w:tc>
        <w:tc>
          <w:tcPr>
            <w:tcW w:w="8505" w:type="dxa"/>
            <w:gridSpan w:val="8"/>
            <w:tcBorders>
              <w:top w:val="single" w:sz="4" w:space="0" w:color="auto"/>
              <w:bottom w:val="single" w:sz="4" w:space="0" w:color="auto"/>
            </w:tcBorders>
          </w:tcPr>
          <w:p w:rsidR="0036086E" w:rsidRDefault="0036086E" w:rsidP="0036086E">
            <w:pPr>
              <w:rPr>
                <w:b/>
              </w:rPr>
            </w:pPr>
          </w:p>
          <w:p w:rsidR="0036086E" w:rsidRPr="007C7B82" w:rsidRDefault="0036086E" w:rsidP="0036086E">
            <w:pPr>
              <w:rPr>
                <w:b/>
              </w:rPr>
            </w:pPr>
          </w:p>
        </w:tc>
      </w:tr>
      <w:tr w:rsidR="0036086E" w:rsidRPr="0036086E" w:rsidTr="003B4E7D">
        <w:tc>
          <w:tcPr>
            <w:tcW w:w="10490" w:type="dxa"/>
            <w:gridSpan w:val="11"/>
          </w:tcPr>
          <w:p w:rsidR="0036086E" w:rsidRPr="001C1A2F" w:rsidRDefault="0036086E" w:rsidP="0036086E">
            <w:pPr>
              <w:jc w:val="center"/>
              <w:rPr>
                <w:b/>
                <w:vertAlign w:val="superscript"/>
                <w:lang w:val="en-US"/>
              </w:rPr>
            </w:pPr>
            <w:r w:rsidRPr="001C1A2F">
              <w:rPr>
                <w:sz w:val="18"/>
                <w:lang w:val="en-US"/>
              </w:rPr>
              <w:t xml:space="preserve">address, including the postal </w:t>
            </w:r>
            <w:r>
              <w:rPr>
                <w:sz w:val="18"/>
                <w:lang w:val="en-US"/>
              </w:rPr>
              <w:t>code</w:t>
            </w:r>
          </w:p>
        </w:tc>
      </w:tr>
      <w:tr w:rsidR="0036086E" w:rsidRPr="0036086E" w:rsidTr="003B4E7D">
        <w:tc>
          <w:tcPr>
            <w:tcW w:w="2746" w:type="dxa"/>
            <w:gridSpan w:val="4"/>
            <w:tcBorders>
              <w:bottom w:val="single" w:sz="4" w:space="0" w:color="auto"/>
            </w:tcBorders>
          </w:tcPr>
          <w:p w:rsidR="0036086E" w:rsidRPr="001C1A2F" w:rsidRDefault="0036086E" w:rsidP="0036086E">
            <w:pPr>
              <w:rPr>
                <w:b/>
                <w:lang w:val="en-US"/>
              </w:rPr>
            </w:pPr>
          </w:p>
        </w:tc>
        <w:tc>
          <w:tcPr>
            <w:tcW w:w="1791" w:type="dxa"/>
          </w:tcPr>
          <w:p w:rsidR="0036086E" w:rsidRPr="007C7B82" w:rsidRDefault="0036086E" w:rsidP="0036086E">
            <w:proofErr w:type="spellStart"/>
            <w:r w:rsidRPr="00940B58">
              <w:t>passport</w:t>
            </w:r>
            <w:proofErr w:type="spellEnd"/>
            <w:r w:rsidRPr="00940B58">
              <w:t xml:space="preserve"> </w:t>
            </w:r>
            <w:proofErr w:type="spellStart"/>
            <w:r w:rsidRPr="00940B58">
              <w:t>seri</w:t>
            </w:r>
            <w:r>
              <w:rPr>
                <w:lang w:val="en-US"/>
              </w:rPr>
              <w:t>es</w:t>
            </w:r>
            <w:proofErr w:type="spellEnd"/>
            <w:r>
              <w:rPr>
                <w:lang w:val="en-US"/>
              </w:rPr>
              <w:t xml:space="preserve"> and </w:t>
            </w:r>
            <w:proofErr w:type="spellStart"/>
            <w:r w:rsidRPr="00940B58">
              <w:t>number</w:t>
            </w:r>
            <w:proofErr w:type="spellEnd"/>
          </w:p>
        </w:tc>
        <w:tc>
          <w:tcPr>
            <w:tcW w:w="3720" w:type="dxa"/>
            <w:gridSpan w:val="4"/>
            <w:tcBorders>
              <w:bottom w:val="single" w:sz="4" w:space="0" w:color="auto"/>
            </w:tcBorders>
          </w:tcPr>
          <w:p w:rsidR="0036086E" w:rsidRPr="007C7B82" w:rsidRDefault="0036086E" w:rsidP="0036086E">
            <w:pPr>
              <w:rPr>
                <w:b/>
              </w:rPr>
            </w:pPr>
          </w:p>
        </w:tc>
        <w:tc>
          <w:tcPr>
            <w:tcW w:w="2233" w:type="dxa"/>
            <w:gridSpan w:val="2"/>
          </w:tcPr>
          <w:p w:rsidR="0036086E" w:rsidRPr="001C1A2F" w:rsidRDefault="0036086E" w:rsidP="0036086E">
            <w:pPr>
              <w:rPr>
                <w:lang w:val="en-US"/>
              </w:rPr>
            </w:pPr>
            <w:r w:rsidRPr="001C1A2F">
              <w:rPr>
                <w:lang w:val="en-US"/>
              </w:rPr>
              <w:t>date of issue and issuing authority</w:t>
            </w:r>
          </w:p>
        </w:tc>
      </w:tr>
      <w:tr w:rsidR="0036086E" w:rsidRPr="007C7B82" w:rsidTr="003B4E7D">
        <w:tc>
          <w:tcPr>
            <w:tcW w:w="2746" w:type="dxa"/>
            <w:gridSpan w:val="4"/>
            <w:tcBorders>
              <w:top w:val="single" w:sz="4" w:space="0" w:color="auto"/>
            </w:tcBorders>
          </w:tcPr>
          <w:p w:rsidR="0036086E" w:rsidRPr="001C1A2F" w:rsidRDefault="0036086E" w:rsidP="0036086E">
            <w:pPr>
              <w:jc w:val="center"/>
              <w:rPr>
                <w:vertAlign w:val="superscript"/>
                <w:lang w:val="en-US"/>
              </w:rPr>
            </w:pPr>
            <w:r w:rsidRPr="001C1A2F">
              <w:rPr>
                <w:vertAlign w:val="superscript"/>
                <w:lang w:val="en-US"/>
              </w:rPr>
              <w:t>address, including the postal code</w:t>
            </w:r>
          </w:p>
        </w:tc>
        <w:tc>
          <w:tcPr>
            <w:tcW w:w="2495" w:type="dxa"/>
            <w:gridSpan w:val="2"/>
          </w:tcPr>
          <w:p w:rsidR="0036086E" w:rsidRPr="001C1A2F" w:rsidRDefault="0036086E" w:rsidP="0036086E">
            <w:pPr>
              <w:jc w:val="center"/>
              <w:rPr>
                <w:vertAlign w:val="superscript"/>
                <w:lang w:val="en-US"/>
              </w:rPr>
            </w:pPr>
          </w:p>
        </w:tc>
        <w:tc>
          <w:tcPr>
            <w:tcW w:w="3016" w:type="dxa"/>
            <w:gridSpan w:val="3"/>
          </w:tcPr>
          <w:p w:rsidR="0036086E" w:rsidRPr="007C7B82" w:rsidRDefault="0036086E" w:rsidP="0036086E">
            <w:pPr>
              <w:jc w:val="center"/>
              <w:rPr>
                <w:vertAlign w:val="superscript"/>
              </w:rPr>
            </w:pPr>
            <w:proofErr w:type="spellStart"/>
            <w:r w:rsidRPr="00940B58">
              <w:rPr>
                <w:vertAlign w:val="superscript"/>
              </w:rPr>
              <w:t>passport</w:t>
            </w:r>
            <w:proofErr w:type="spellEnd"/>
            <w:r w:rsidRPr="00940B58">
              <w:rPr>
                <w:vertAlign w:val="superscript"/>
              </w:rPr>
              <w:t xml:space="preserve"> </w:t>
            </w:r>
            <w:proofErr w:type="spellStart"/>
            <w:r w:rsidRPr="00940B58">
              <w:rPr>
                <w:vertAlign w:val="superscript"/>
              </w:rPr>
              <w:t>series</w:t>
            </w:r>
            <w:proofErr w:type="spellEnd"/>
            <w:r w:rsidRPr="00940B58">
              <w:rPr>
                <w:vertAlign w:val="superscript"/>
              </w:rPr>
              <w:t xml:space="preserve"> and </w:t>
            </w:r>
            <w:proofErr w:type="spellStart"/>
            <w:r w:rsidRPr="00940B58">
              <w:rPr>
                <w:vertAlign w:val="superscript"/>
              </w:rPr>
              <w:t>number</w:t>
            </w:r>
            <w:proofErr w:type="spellEnd"/>
          </w:p>
        </w:tc>
        <w:tc>
          <w:tcPr>
            <w:tcW w:w="2233" w:type="dxa"/>
            <w:gridSpan w:val="2"/>
          </w:tcPr>
          <w:p w:rsidR="0036086E" w:rsidRPr="007C7B82" w:rsidRDefault="0036086E" w:rsidP="0036086E">
            <w:pPr>
              <w:jc w:val="center"/>
              <w:rPr>
                <w:vertAlign w:val="superscript"/>
              </w:rPr>
            </w:pPr>
          </w:p>
        </w:tc>
      </w:tr>
      <w:tr w:rsidR="0036086E" w:rsidRPr="007C7B82" w:rsidTr="003B4E7D">
        <w:tc>
          <w:tcPr>
            <w:tcW w:w="1040" w:type="dxa"/>
            <w:gridSpan w:val="2"/>
          </w:tcPr>
          <w:p w:rsidR="0036086E" w:rsidRPr="00940B58" w:rsidRDefault="0036086E" w:rsidP="0036086E">
            <w:pPr>
              <w:rPr>
                <w:lang w:val="en-US"/>
              </w:rPr>
            </w:pPr>
            <w:r>
              <w:rPr>
                <w:lang w:val="en-US"/>
              </w:rPr>
              <w:t>passport</w:t>
            </w:r>
          </w:p>
        </w:tc>
        <w:tc>
          <w:tcPr>
            <w:tcW w:w="9450" w:type="dxa"/>
            <w:gridSpan w:val="9"/>
            <w:tcBorders>
              <w:bottom w:val="single" w:sz="4" w:space="0" w:color="auto"/>
            </w:tcBorders>
          </w:tcPr>
          <w:p w:rsidR="0036086E" w:rsidRDefault="0036086E" w:rsidP="0036086E">
            <w:pPr>
              <w:rPr>
                <w:b/>
              </w:rPr>
            </w:pPr>
          </w:p>
          <w:p w:rsidR="0036086E" w:rsidRPr="007C7B82" w:rsidRDefault="0036086E" w:rsidP="0036086E">
            <w:pPr>
              <w:rPr>
                <w:b/>
              </w:rPr>
            </w:pPr>
          </w:p>
        </w:tc>
      </w:tr>
      <w:tr w:rsidR="0036086E" w:rsidRPr="0036086E" w:rsidTr="003B4E7D">
        <w:tc>
          <w:tcPr>
            <w:tcW w:w="10490" w:type="dxa"/>
            <w:gridSpan w:val="11"/>
          </w:tcPr>
          <w:p w:rsidR="0036086E" w:rsidRPr="001C1A2F" w:rsidRDefault="0036086E" w:rsidP="0036086E">
            <w:pPr>
              <w:jc w:val="center"/>
              <w:rPr>
                <w:vertAlign w:val="superscript"/>
                <w:lang w:val="en-US"/>
              </w:rPr>
            </w:pPr>
            <w:r w:rsidRPr="001C1A2F">
              <w:rPr>
                <w:vertAlign w:val="superscript"/>
                <w:lang w:val="en-US"/>
              </w:rPr>
              <w:t>date of issue and issuing authority, including the subdivision code</w:t>
            </w:r>
          </w:p>
        </w:tc>
      </w:tr>
      <w:tr w:rsidR="0036086E" w:rsidRPr="0036086E" w:rsidTr="003B4E7D">
        <w:tc>
          <w:tcPr>
            <w:tcW w:w="10490" w:type="dxa"/>
            <w:gridSpan w:val="11"/>
          </w:tcPr>
          <w:p w:rsidR="0036086E" w:rsidRPr="00940B58" w:rsidRDefault="0036086E" w:rsidP="0036086E">
            <w:pPr>
              <w:ind w:right="-143"/>
              <w:rPr>
                <w:lang w:val="en-US"/>
              </w:rPr>
            </w:pPr>
            <w:r w:rsidRPr="001C1A2F">
              <w:rPr>
                <w:lang w:val="en-US"/>
              </w:rPr>
              <w:t>hereafter referred to as the “Subject of Personal Data”, or “PD Subject”</w:t>
            </w:r>
            <w:r>
              <w:rPr>
                <w:lang w:val="en-US"/>
              </w:rPr>
              <w:t>,</w:t>
            </w:r>
          </w:p>
        </w:tc>
      </w:tr>
    </w:tbl>
    <w:p w:rsidR="0036086E" w:rsidRPr="00627231" w:rsidRDefault="0036086E" w:rsidP="0036086E">
      <w:pPr>
        <w:contextualSpacing/>
        <w:jc w:val="both"/>
        <w:rPr>
          <w:rFonts w:eastAsiaTheme="minorHAnsi"/>
          <w:b/>
          <w:lang w:val="en-GB" w:eastAsia="en-GB" w:bidi="en-GB"/>
        </w:rPr>
      </w:pPr>
      <w:r w:rsidRPr="00627231">
        <w:rPr>
          <w:rFonts w:eastAsiaTheme="minorHAnsi"/>
          <w:lang w:val="en-GB" w:eastAsia="en-GB" w:bidi="en-GB"/>
        </w:rPr>
        <w:t xml:space="preserve">by my free will and interest, pursuant to the Federal Law No.152-FZ “On Personal Data” dated July 27, 2006, hereby grant my consent for personal data processing to the </w:t>
      </w:r>
      <w:r w:rsidRPr="00627231">
        <w:rPr>
          <w:rFonts w:eastAsiaTheme="minorHAnsi"/>
          <w:b/>
          <w:lang w:val="en-GB" w:eastAsia="en-GB" w:bidi="en-GB"/>
        </w:rPr>
        <w:t>National Research University Higher School of Economics</w:t>
      </w:r>
      <w:r w:rsidRPr="00627231">
        <w:rPr>
          <w:rFonts w:eastAsiaTheme="minorHAnsi"/>
          <w:lang w:val="en-GB" w:eastAsia="en-GB" w:bidi="en-GB"/>
        </w:rPr>
        <w:t xml:space="preserve"> (hereafter, “HSE”, or the “University”), located </w:t>
      </w:r>
      <w:r w:rsidRPr="00627231">
        <w:rPr>
          <w:rFonts w:eastAsiaTheme="minorHAnsi"/>
          <w:noProof/>
          <w:lang w:val="en-GB" w:eastAsia="en-GB" w:bidi="en-GB"/>
        </w:rPr>
        <w:t>at</w:t>
      </w:r>
      <w:r w:rsidRPr="00627231">
        <w:rPr>
          <w:rFonts w:eastAsiaTheme="minorHAnsi"/>
          <w:lang w:val="en-GB" w:eastAsia="en-GB" w:bidi="en-GB"/>
        </w:rPr>
        <w:t xml:space="preserve"> 20 </w:t>
      </w:r>
      <w:proofErr w:type="spellStart"/>
      <w:r w:rsidRPr="00627231">
        <w:rPr>
          <w:rFonts w:eastAsiaTheme="minorHAnsi"/>
          <w:lang w:val="en-GB" w:eastAsia="en-GB" w:bidi="en-GB"/>
        </w:rPr>
        <w:t>Myasnitskaya</w:t>
      </w:r>
      <w:proofErr w:type="spellEnd"/>
      <w:r w:rsidRPr="00627231">
        <w:rPr>
          <w:rFonts w:eastAsiaTheme="minorHAnsi"/>
          <w:lang w:val="en-GB" w:eastAsia="en-GB" w:bidi="en-GB"/>
        </w:rPr>
        <w:t xml:space="preserve"> </w:t>
      </w:r>
      <w:proofErr w:type="spellStart"/>
      <w:r w:rsidRPr="00627231">
        <w:rPr>
          <w:rFonts w:eastAsiaTheme="minorHAnsi"/>
          <w:lang w:val="en-GB" w:eastAsia="en-GB" w:bidi="en-GB"/>
        </w:rPr>
        <w:t>Ulitsa</w:t>
      </w:r>
      <w:proofErr w:type="spellEnd"/>
      <w:r w:rsidRPr="00627231">
        <w:rPr>
          <w:rFonts w:eastAsiaTheme="minorHAnsi"/>
          <w:lang w:val="en-GB" w:eastAsia="en-GB" w:bidi="en-GB"/>
        </w:rPr>
        <w:t>, Moscow.</w:t>
      </w:r>
    </w:p>
    <w:p w:rsidR="0036086E" w:rsidRDefault="0036086E" w:rsidP="0036086E">
      <w:pPr>
        <w:contextualSpacing/>
        <w:jc w:val="both"/>
        <w:rPr>
          <w:rFonts w:eastAsiaTheme="minorHAnsi"/>
          <w:lang w:val="en-GB" w:eastAsia="en-GB" w:bidi="en-GB"/>
        </w:rPr>
      </w:pPr>
      <w:r w:rsidRPr="00627231">
        <w:rPr>
          <w:rFonts w:eastAsiaTheme="minorHAnsi"/>
          <w:lang w:val="en-GB" w:eastAsia="en-GB" w:bidi="en-GB"/>
        </w:rPr>
        <w:t>This Consent is provided in relation to the following personal data, purposes and methods of their processing:</w:t>
      </w:r>
    </w:p>
    <w:p w:rsidR="0036086E" w:rsidRPr="00627231" w:rsidRDefault="0036086E" w:rsidP="0036086E">
      <w:pPr>
        <w:contextualSpacing/>
        <w:jc w:val="both"/>
        <w:rPr>
          <w:rFonts w:eastAsiaTheme="minorHAnsi"/>
          <w:lang w:val="en-GB" w:eastAsia="en-GB" w:bidi="en-GB"/>
        </w:rPr>
      </w:pPr>
    </w:p>
    <w:tbl>
      <w:tblPr>
        <w:tblStyle w:val="11"/>
        <w:tblW w:w="10773" w:type="dxa"/>
        <w:tblInd w:w="10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977"/>
        <w:gridCol w:w="4111"/>
        <w:gridCol w:w="2348"/>
        <w:gridCol w:w="1337"/>
      </w:tblGrid>
      <w:tr w:rsidR="00571CEB" w:rsidRPr="0036086E" w:rsidTr="00571CEB">
        <w:tc>
          <w:tcPr>
            <w:tcW w:w="2977" w:type="dxa"/>
            <w:shd w:val="clear" w:color="auto" w:fill="7F7F7F" w:themeFill="text1" w:themeFillTint="80"/>
          </w:tcPr>
          <w:p w:rsidR="0036086E" w:rsidRPr="00627231" w:rsidRDefault="0036086E" w:rsidP="00571CEB">
            <w:pPr>
              <w:ind w:firstLine="176"/>
              <w:contextualSpacing/>
              <w:jc w:val="center"/>
              <w:rPr>
                <w:b/>
                <w:color w:val="FFFFFF" w:themeColor="background1"/>
                <w:lang w:eastAsia="en-GB"/>
              </w:rPr>
            </w:pPr>
            <w:r w:rsidRPr="00627231">
              <w:rPr>
                <w:b/>
                <w:color w:val="FFFFFF" w:themeColor="background1"/>
                <w:lang w:eastAsia="en-GB"/>
              </w:rPr>
              <w:t>Scope (list) of the personal data processed</w:t>
            </w:r>
          </w:p>
        </w:tc>
        <w:tc>
          <w:tcPr>
            <w:tcW w:w="4111" w:type="dxa"/>
            <w:shd w:val="clear" w:color="auto" w:fill="7F7F7F" w:themeFill="text1" w:themeFillTint="80"/>
          </w:tcPr>
          <w:p w:rsidR="0036086E" w:rsidRPr="00627231" w:rsidRDefault="0036086E" w:rsidP="00571CEB">
            <w:pPr>
              <w:tabs>
                <w:tab w:val="left" w:pos="317"/>
              </w:tabs>
              <w:ind w:firstLine="34"/>
              <w:contextualSpacing/>
              <w:jc w:val="center"/>
              <w:rPr>
                <w:b/>
                <w:color w:val="FFFFFF" w:themeColor="background1"/>
                <w:lang w:eastAsia="en-GB"/>
              </w:rPr>
            </w:pPr>
            <w:r w:rsidRPr="00627231">
              <w:rPr>
                <w:b/>
                <w:color w:val="FFFFFF" w:themeColor="background1"/>
                <w:lang w:eastAsia="en-GB"/>
              </w:rPr>
              <w:t>Purposes of the personal data processing</w:t>
            </w:r>
          </w:p>
        </w:tc>
        <w:tc>
          <w:tcPr>
            <w:tcW w:w="2348" w:type="dxa"/>
            <w:shd w:val="clear" w:color="auto" w:fill="7F7F7F" w:themeFill="text1" w:themeFillTint="80"/>
          </w:tcPr>
          <w:p w:rsidR="0036086E" w:rsidRPr="00627231" w:rsidRDefault="0036086E" w:rsidP="00571CEB">
            <w:pPr>
              <w:contextualSpacing/>
              <w:jc w:val="center"/>
              <w:rPr>
                <w:b/>
                <w:color w:val="FFFFFF" w:themeColor="background1"/>
                <w:lang w:eastAsia="en-GB"/>
              </w:rPr>
            </w:pPr>
            <w:r w:rsidRPr="00627231">
              <w:rPr>
                <w:b/>
                <w:color w:val="FFFFFF" w:themeColor="background1"/>
                <w:lang w:eastAsia="en-GB"/>
              </w:rPr>
              <w:t>Personal data processing methods</w:t>
            </w:r>
          </w:p>
        </w:tc>
        <w:tc>
          <w:tcPr>
            <w:tcW w:w="1337" w:type="dxa"/>
            <w:shd w:val="clear" w:color="auto" w:fill="7F7F7F" w:themeFill="text1" w:themeFillTint="80"/>
          </w:tcPr>
          <w:p w:rsidR="0036086E" w:rsidRPr="00627231" w:rsidRDefault="0036086E" w:rsidP="0036086E">
            <w:pPr>
              <w:contextualSpacing/>
              <w:jc w:val="center"/>
              <w:rPr>
                <w:b/>
                <w:color w:val="FFFFFF" w:themeColor="background1"/>
                <w:lang w:eastAsia="en-GB"/>
              </w:rPr>
            </w:pPr>
            <w:r w:rsidRPr="00627231">
              <w:rPr>
                <w:b/>
                <w:color w:val="FFFFFF" w:themeColor="background1"/>
                <w:lang w:eastAsia="en-GB"/>
              </w:rPr>
              <w:t>Signature of the PD Subject</w:t>
            </w:r>
          </w:p>
        </w:tc>
      </w:tr>
      <w:tr w:rsidR="0036086E" w:rsidRPr="00627231" w:rsidTr="00571CEB">
        <w:tc>
          <w:tcPr>
            <w:tcW w:w="2977" w:type="dxa"/>
          </w:tcPr>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full name (last name, first name, patronym),</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sex,</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citizenship,</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date and place of birth,</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information about education, profession, specialization, qualification, academic title, list of scientific and methodological publications and employment record,</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registration address, postal address and actual address,</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(mobile, home) phone numbers,</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E-mail address,</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 xml:space="preserve">residence address, </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serial number of passport or another ID, its date of issue and the issuing authority, INN (TIN), pension insurance number,</w:t>
            </w:r>
          </w:p>
          <w:p w:rsidR="0036086E" w:rsidRPr="00627231" w:rsidRDefault="0036086E" w:rsidP="00571CEB">
            <w:pPr>
              <w:numPr>
                <w:ilvl w:val="0"/>
                <w:numId w:val="3"/>
              </w:numPr>
              <w:tabs>
                <w:tab w:val="left" w:pos="209"/>
              </w:tabs>
              <w:ind w:left="0" w:firstLine="176"/>
              <w:contextualSpacing/>
              <w:jc w:val="both"/>
              <w:rPr>
                <w:color w:val="000000" w:themeColor="text1"/>
                <w:lang w:eastAsia="en-GB"/>
              </w:rPr>
            </w:pPr>
            <w:r w:rsidRPr="00627231">
              <w:rPr>
                <w:color w:val="000000" w:themeColor="text1"/>
                <w:lang w:eastAsia="en-GB"/>
              </w:rPr>
              <w:t>personal photos and images of PD Subject,</w:t>
            </w:r>
          </w:p>
          <w:p w:rsidR="0036086E" w:rsidRPr="00627231" w:rsidRDefault="0036086E" w:rsidP="00571CEB">
            <w:pPr>
              <w:tabs>
                <w:tab w:val="left" w:pos="209"/>
              </w:tabs>
              <w:ind w:firstLine="176"/>
              <w:contextualSpacing/>
              <w:jc w:val="both"/>
              <w:rPr>
                <w:color w:val="000000" w:themeColor="text1"/>
                <w:lang w:eastAsia="en-GB"/>
              </w:rPr>
            </w:pPr>
          </w:p>
        </w:tc>
        <w:tc>
          <w:tcPr>
            <w:tcW w:w="4111" w:type="dxa"/>
          </w:tcPr>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 xml:space="preserve">ensuring compliance with requirements stipulated in Russian legislation and regulations with regards to assigning the status of an associated staff member; </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 xml:space="preserve">ensuring </w:t>
            </w:r>
            <w:r w:rsidRPr="00627231">
              <w:rPr>
                <w:noProof/>
                <w:lang w:eastAsia="en-GB"/>
              </w:rPr>
              <w:t>personal</w:t>
            </w:r>
            <w:r w:rsidRPr="00627231">
              <w:rPr>
                <w:lang w:eastAsia="en-GB"/>
              </w:rPr>
              <w:t xml:space="preserve"> safety of the PD Subject, organizing safety-related events at HSE;</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safe-keeping HSE property; keeping HR, military service, accounting and statistical records and drawing up relevant reports; processing documents; ensuring mail delivery;</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publishing information about the PD Subject on the HSE official website (portal);</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 xml:space="preserve"> providing the PD Subject with an opportunity to participate in research and development, experimental and technological works, and in providing services commissioned by a third party and in the framework of the state assignment; </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 xml:space="preserve"> providing the PD Subject with the information on HSE events, ongoing research projects and achieved results;</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 xml:space="preserve"> ensuring security on HSE premises, including access and on-site control, video-monitoring and video-recording on HSE premises;</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lastRenderedPageBreak/>
              <w:t xml:space="preserve"> personal identification of the PD Subject;</w:t>
            </w:r>
          </w:p>
          <w:p w:rsidR="0036086E" w:rsidRPr="00627231" w:rsidRDefault="0036086E" w:rsidP="00571CEB">
            <w:pPr>
              <w:numPr>
                <w:ilvl w:val="0"/>
                <w:numId w:val="2"/>
              </w:numPr>
              <w:tabs>
                <w:tab w:val="left" w:pos="210"/>
                <w:tab w:val="left" w:pos="317"/>
              </w:tabs>
              <w:ind w:left="0" w:firstLine="34"/>
              <w:contextualSpacing/>
              <w:jc w:val="both"/>
              <w:rPr>
                <w:lang w:eastAsia="en-GB"/>
              </w:rPr>
            </w:pPr>
            <w:r w:rsidRPr="00627231">
              <w:rPr>
                <w:lang w:eastAsia="en-GB"/>
              </w:rPr>
              <w:t xml:space="preserve"> </w:t>
            </w:r>
            <w:proofErr w:type="spellStart"/>
            <w:r w:rsidRPr="00627231">
              <w:rPr>
                <w:lang w:eastAsia="en-GB"/>
              </w:rPr>
              <w:t>analyzing</w:t>
            </w:r>
            <w:proofErr w:type="spellEnd"/>
            <w:r w:rsidRPr="00627231">
              <w:rPr>
                <w:lang w:eastAsia="en-GB"/>
              </w:rPr>
              <w:t xml:space="preserve"> the interests of PD Subject, market promotion of HSE goods, works and services;</w:t>
            </w:r>
          </w:p>
          <w:p w:rsidR="0036086E" w:rsidRPr="00627231" w:rsidRDefault="0036086E" w:rsidP="00571CEB">
            <w:pPr>
              <w:numPr>
                <w:ilvl w:val="0"/>
                <w:numId w:val="2"/>
              </w:numPr>
              <w:tabs>
                <w:tab w:val="left" w:pos="317"/>
                <w:tab w:val="left" w:pos="369"/>
              </w:tabs>
              <w:ind w:left="0" w:firstLine="34"/>
              <w:contextualSpacing/>
              <w:jc w:val="both"/>
              <w:rPr>
                <w:lang w:eastAsia="en-GB"/>
              </w:rPr>
            </w:pPr>
            <w:r w:rsidRPr="00627231">
              <w:rPr>
                <w:lang w:eastAsia="en-GB"/>
              </w:rPr>
              <w:t>HSE performing its core activities, in accordance with HSE Charter.</w:t>
            </w:r>
          </w:p>
          <w:p w:rsidR="0036086E" w:rsidRPr="00627231" w:rsidRDefault="0036086E" w:rsidP="00571CEB">
            <w:pPr>
              <w:tabs>
                <w:tab w:val="left" w:pos="210"/>
                <w:tab w:val="left" w:pos="317"/>
              </w:tabs>
              <w:ind w:firstLine="34"/>
              <w:contextualSpacing/>
              <w:jc w:val="both"/>
              <w:rPr>
                <w:lang w:eastAsia="en-GB"/>
              </w:rPr>
            </w:pPr>
          </w:p>
        </w:tc>
        <w:tc>
          <w:tcPr>
            <w:tcW w:w="2348" w:type="dxa"/>
          </w:tcPr>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lastRenderedPageBreak/>
              <w:t>collection,</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recording,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systematization,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accumulation,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storage,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specification (updating, changing),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retrieval,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use, </w:t>
            </w:r>
          </w:p>
          <w:p w:rsidR="0036086E" w:rsidRPr="00627231" w:rsidRDefault="0036086E" w:rsidP="00571CEB">
            <w:pPr>
              <w:numPr>
                <w:ilvl w:val="0"/>
                <w:numId w:val="4"/>
              </w:numPr>
              <w:tabs>
                <w:tab w:val="left" w:pos="205"/>
              </w:tabs>
              <w:ind w:left="0" w:firstLine="0"/>
              <w:contextualSpacing/>
              <w:jc w:val="both"/>
              <w:rPr>
                <w:lang w:eastAsia="en-GB"/>
              </w:rPr>
            </w:pPr>
            <w:r w:rsidRPr="00627231">
              <w:rPr>
                <w:lang w:eastAsia="en-GB"/>
              </w:rPr>
              <w:t xml:space="preserve">transfer (distribution, provision, access), </w:t>
            </w:r>
          </w:p>
          <w:p w:rsidR="0036086E" w:rsidRPr="00627231" w:rsidRDefault="0036086E" w:rsidP="00571CEB">
            <w:pPr>
              <w:numPr>
                <w:ilvl w:val="0"/>
                <w:numId w:val="4"/>
              </w:numPr>
              <w:tabs>
                <w:tab w:val="left" w:pos="379"/>
              </w:tabs>
              <w:ind w:left="0" w:firstLine="0"/>
              <w:contextualSpacing/>
              <w:jc w:val="both"/>
              <w:rPr>
                <w:lang w:eastAsia="en-GB"/>
              </w:rPr>
            </w:pPr>
            <w:r w:rsidRPr="00627231">
              <w:rPr>
                <w:lang w:eastAsia="en-GB"/>
              </w:rPr>
              <w:t xml:space="preserve">depersonalization, </w:t>
            </w:r>
          </w:p>
          <w:p w:rsidR="0036086E" w:rsidRPr="00627231" w:rsidRDefault="0036086E" w:rsidP="00571CEB">
            <w:pPr>
              <w:numPr>
                <w:ilvl w:val="0"/>
                <w:numId w:val="4"/>
              </w:numPr>
              <w:tabs>
                <w:tab w:val="left" w:pos="365"/>
              </w:tabs>
              <w:ind w:left="0" w:firstLine="0"/>
              <w:contextualSpacing/>
              <w:jc w:val="both"/>
              <w:rPr>
                <w:lang w:eastAsia="en-GB"/>
              </w:rPr>
            </w:pPr>
            <w:r w:rsidRPr="00627231">
              <w:rPr>
                <w:lang w:eastAsia="en-GB"/>
              </w:rPr>
              <w:t xml:space="preserve">deletion, </w:t>
            </w:r>
          </w:p>
          <w:p w:rsidR="0036086E" w:rsidRPr="00627231" w:rsidRDefault="0036086E" w:rsidP="00571CEB">
            <w:pPr>
              <w:numPr>
                <w:ilvl w:val="0"/>
                <w:numId w:val="4"/>
              </w:numPr>
              <w:tabs>
                <w:tab w:val="left" w:pos="365"/>
              </w:tabs>
              <w:ind w:left="0" w:firstLine="0"/>
              <w:contextualSpacing/>
              <w:jc w:val="both"/>
              <w:rPr>
                <w:lang w:eastAsia="en-GB"/>
              </w:rPr>
            </w:pPr>
            <w:r w:rsidRPr="00627231">
              <w:rPr>
                <w:lang w:eastAsia="en-GB"/>
              </w:rPr>
              <w:t xml:space="preserve">blocking, </w:t>
            </w:r>
          </w:p>
          <w:p w:rsidR="0036086E" w:rsidRPr="00627231" w:rsidRDefault="0036086E" w:rsidP="00571CEB">
            <w:pPr>
              <w:numPr>
                <w:ilvl w:val="0"/>
                <w:numId w:val="4"/>
              </w:numPr>
              <w:tabs>
                <w:tab w:val="left" w:pos="365"/>
              </w:tabs>
              <w:ind w:left="0" w:firstLine="0"/>
              <w:contextualSpacing/>
              <w:jc w:val="both"/>
              <w:rPr>
                <w:lang w:eastAsia="en-GB"/>
              </w:rPr>
            </w:pPr>
            <w:proofErr w:type="gramStart"/>
            <w:r w:rsidRPr="00627231">
              <w:rPr>
                <w:lang w:eastAsia="en-GB"/>
              </w:rPr>
              <w:t>destruction</w:t>
            </w:r>
            <w:proofErr w:type="gramEnd"/>
            <w:r w:rsidRPr="00627231">
              <w:rPr>
                <w:lang w:eastAsia="en-GB"/>
              </w:rPr>
              <w:t xml:space="preserve"> of personal data.</w:t>
            </w:r>
          </w:p>
        </w:tc>
        <w:tc>
          <w:tcPr>
            <w:tcW w:w="1337" w:type="dxa"/>
          </w:tcPr>
          <w:p w:rsidR="0036086E" w:rsidRPr="00627231" w:rsidRDefault="0036086E" w:rsidP="0036086E">
            <w:pPr>
              <w:contextualSpacing/>
              <w:jc w:val="both"/>
              <w:rPr>
                <w:lang w:eastAsia="en-GB"/>
              </w:rPr>
            </w:pPr>
          </w:p>
        </w:tc>
        <w:bookmarkStart w:id="2" w:name="_GoBack"/>
        <w:bookmarkEnd w:id="2"/>
      </w:tr>
    </w:tbl>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r w:rsidRPr="00627231">
        <w:rPr>
          <w:rFonts w:eastAsiaTheme="minorHAnsi"/>
          <w:lang w:val="en-GB" w:eastAsia="en-GB" w:bidi="en-GB"/>
        </w:rPr>
        <w:t>Personal data can be processed manually and automatically.</w:t>
      </w:r>
    </w:p>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r w:rsidRPr="00627231">
        <w:rPr>
          <w:rFonts w:eastAsiaTheme="minorHAnsi"/>
          <w:lang w:val="en-GB" w:eastAsia="en-GB" w:bidi="en-GB"/>
        </w:rPr>
        <w:t>This Consent can be withdrawn in case of non-compliance with established rules for the personal data processing and in other cases stipulated by the Federal Law No.152-FZ “On Personal Data” dated July 27, 2006, by written request submitted to HSE by the Personal Data Subject with substantiated reasons for withdrawal. In case the Consent is withdrawn, the personal data incorporated in HSE documents, including internal HSE documents, during the period of this Consent, can be transferred to third parties. The Provider may store (in archives) and compile documents and personal data, including in the form of electronic (digital) documents (originals and copies), in electronic databases.</w:t>
      </w:r>
    </w:p>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r w:rsidRPr="00627231">
        <w:rPr>
          <w:rFonts w:eastAsiaTheme="minorHAnsi"/>
          <w:lang w:val="en-GB" w:eastAsia="en-GB" w:bidi="en-GB"/>
        </w:rPr>
        <w:t xml:space="preserve">This Consent shall be valid throughout the period when the PD Subject maintains the status of an </w:t>
      </w:r>
      <w:r w:rsidRPr="00627231">
        <w:rPr>
          <w:rFonts w:eastAsiaTheme="minorHAnsi"/>
          <w:noProof/>
          <w:lang w:val="en-GB" w:eastAsia="en-GB" w:bidi="en-GB"/>
        </w:rPr>
        <w:t>associated</w:t>
      </w:r>
      <w:r w:rsidRPr="00627231">
        <w:rPr>
          <w:rFonts w:eastAsiaTheme="minorHAnsi"/>
          <w:lang w:val="en-GB" w:eastAsia="en-GB" w:bidi="en-GB"/>
        </w:rPr>
        <w:t xml:space="preserve"> staff member at HSE and shall expire within 5 (five) years following the date when the status of HSE associated staff member is withdrawn. </w:t>
      </w:r>
    </w:p>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r w:rsidRPr="00627231">
        <w:rPr>
          <w:rFonts w:eastAsiaTheme="minorHAnsi"/>
          <w:lang w:val="en-GB" w:eastAsia="en-GB" w:bidi="en-GB"/>
        </w:rPr>
        <w:t>This period does set limits for HSE in matters related to the archive storage of documents, incorporating personal data, in the electronic (digital) form.</w:t>
      </w:r>
    </w:p>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r w:rsidRPr="00627231">
        <w:rPr>
          <w:rFonts w:eastAsiaTheme="minorHAnsi"/>
          <w:lang w:val="en-GB" w:eastAsia="en-GB" w:bidi="en-GB"/>
        </w:rPr>
        <w:t xml:space="preserve">The PD Subject hereby grants his/her consent with respect to the use of his/her image (representation) as per the definition stipulated </w:t>
      </w:r>
      <w:r w:rsidRPr="00627231">
        <w:rPr>
          <w:rFonts w:eastAsiaTheme="minorHAnsi"/>
          <w:noProof/>
          <w:lang w:val="en-GB" w:eastAsia="en-GB" w:bidi="en-GB"/>
        </w:rPr>
        <w:t>in</w:t>
      </w:r>
      <w:r w:rsidRPr="00627231">
        <w:rPr>
          <w:rFonts w:eastAsiaTheme="minorHAnsi"/>
          <w:lang w:val="en-GB" w:eastAsia="en-GB" w:bidi="en-GB"/>
        </w:rPr>
        <w:t xml:space="preserve"> Article 152.1 of the Civil Code of the Russian Federation.</w:t>
      </w:r>
    </w:p>
    <w:p w:rsidR="0036086E" w:rsidRPr="00627231" w:rsidRDefault="0036086E" w:rsidP="0036086E">
      <w:pPr>
        <w:contextualSpacing/>
        <w:jc w:val="both"/>
        <w:rPr>
          <w:rFonts w:eastAsiaTheme="minorHAnsi"/>
          <w:lang w:val="en-GB" w:eastAsia="en-GB" w:bidi="en-GB"/>
        </w:rPr>
      </w:pPr>
    </w:p>
    <w:p w:rsidR="0036086E" w:rsidRPr="00627231" w:rsidRDefault="0036086E" w:rsidP="0036086E">
      <w:pPr>
        <w:contextualSpacing/>
        <w:jc w:val="both"/>
        <w:rPr>
          <w:rFonts w:eastAsiaTheme="minorHAnsi"/>
          <w:lang w:val="en-GB" w:eastAsia="en-GB" w:bidi="en-GB"/>
        </w:rPr>
      </w:pPr>
    </w:p>
    <w:tbl>
      <w:tblPr>
        <w:tblStyle w:val="11"/>
        <w:tblW w:w="1020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2126"/>
        <w:gridCol w:w="284"/>
        <w:gridCol w:w="856"/>
        <w:gridCol w:w="567"/>
      </w:tblGrid>
      <w:tr w:rsidR="0036086E" w:rsidRPr="0036086E" w:rsidTr="003B4E7D">
        <w:tc>
          <w:tcPr>
            <w:tcW w:w="6091" w:type="dxa"/>
            <w:tcBorders>
              <w:bottom w:val="single" w:sz="4" w:space="0" w:color="auto"/>
            </w:tcBorders>
          </w:tcPr>
          <w:p w:rsidR="0036086E" w:rsidRPr="00627231" w:rsidRDefault="0036086E" w:rsidP="0036086E">
            <w:pPr>
              <w:contextualSpacing/>
              <w:jc w:val="both"/>
              <w:rPr>
                <w:lang w:eastAsia="en-GB"/>
              </w:rPr>
            </w:pPr>
          </w:p>
        </w:tc>
        <w:tc>
          <w:tcPr>
            <w:tcW w:w="283" w:type="dxa"/>
          </w:tcPr>
          <w:p w:rsidR="0036086E" w:rsidRPr="00627231" w:rsidRDefault="0036086E" w:rsidP="0036086E">
            <w:pPr>
              <w:contextualSpacing/>
              <w:jc w:val="both"/>
              <w:rPr>
                <w:lang w:eastAsia="en-GB"/>
              </w:rPr>
            </w:pPr>
          </w:p>
        </w:tc>
        <w:tc>
          <w:tcPr>
            <w:tcW w:w="2126" w:type="dxa"/>
            <w:tcBorders>
              <w:bottom w:val="single" w:sz="4" w:space="0" w:color="auto"/>
            </w:tcBorders>
          </w:tcPr>
          <w:p w:rsidR="0036086E" w:rsidRPr="00627231" w:rsidRDefault="0036086E" w:rsidP="0036086E">
            <w:pPr>
              <w:contextualSpacing/>
              <w:jc w:val="both"/>
              <w:rPr>
                <w:lang w:eastAsia="en-GB"/>
              </w:rPr>
            </w:pPr>
          </w:p>
        </w:tc>
        <w:tc>
          <w:tcPr>
            <w:tcW w:w="284" w:type="dxa"/>
          </w:tcPr>
          <w:p w:rsidR="0036086E" w:rsidRPr="00627231" w:rsidRDefault="0036086E" w:rsidP="0036086E">
            <w:pPr>
              <w:contextualSpacing/>
              <w:jc w:val="both"/>
              <w:rPr>
                <w:lang w:eastAsia="en-GB"/>
              </w:rPr>
            </w:pPr>
          </w:p>
        </w:tc>
        <w:tc>
          <w:tcPr>
            <w:tcW w:w="1423" w:type="dxa"/>
            <w:gridSpan w:val="2"/>
            <w:tcBorders>
              <w:bottom w:val="single" w:sz="4" w:space="0" w:color="auto"/>
            </w:tcBorders>
          </w:tcPr>
          <w:p w:rsidR="0036086E" w:rsidRPr="00627231" w:rsidRDefault="0036086E" w:rsidP="0036086E">
            <w:pPr>
              <w:contextualSpacing/>
              <w:jc w:val="both"/>
              <w:rPr>
                <w:lang w:eastAsia="en-GB"/>
              </w:rPr>
            </w:pPr>
          </w:p>
        </w:tc>
      </w:tr>
      <w:tr w:rsidR="0036086E" w:rsidRPr="00627231" w:rsidTr="003B4E7D">
        <w:trPr>
          <w:gridAfter w:val="1"/>
          <w:wAfter w:w="567" w:type="dxa"/>
        </w:trPr>
        <w:tc>
          <w:tcPr>
            <w:tcW w:w="6091" w:type="dxa"/>
            <w:tcBorders>
              <w:top w:val="single" w:sz="4" w:space="0" w:color="auto"/>
            </w:tcBorders>
          </w:tcPr>
          <w:p w:rsidR="0036086E" w:rsidRPr="00627231" w:rsidRDefault="0036086E" w:rsidP="0036086E">
            <w:pPr>
              <w:contextualSpacing/>
              <w:jc w:val="center"/>
              <w:rPr>
                <w:lang w:eastAsia="en-GB"/>
              </w:rPr>
            </w:pPr>
            <w:r w:rsidRPr="00627231">
              <w:rPr>
                <w:lang w:eastAsia="en-GB"/>
              </w:rPr>
              <w:t>PD Subject’s full name</w:t>
            </w:r>
          </w:p>
        </w:tc>
        <w:tc>
          <w:tcPr>
            <w:tcW w:w="283" w:type="dxa"/>
          </w:tcPr>
          <w:p w:rsidR="0036086E" w:rsidRPr="00627231" w:rsidRDefault="0036086E" w:rsidP="0036086E">
            <w:pPr>
              <w:contextualSpacing/>
              <w:jc w:val="center"/>
              <w:rPr>
                <w:lang w:eastAsia="en-GB"/>
              </w:rPr>
            </w:pPr>
          </w:p>
        </w:tc>
        <w:tc>
          <w:tcPr>
            <w:tcW w:w="2126" w:type="dxa"/>
            <w:tcBorders>
              <w:top w:val="single" w:sz="4" w:space="0" w:color="auto"/>
            </w:tcBorders>
          </w:tcPr>
          <w:p w:rsidR="0036086E" w:rsidRPr="00627231" w:rsidRDefault="0036086E" w:rsidP="0036086E">
            <w:pPr>
              <w:contextualSpacing/>
              <w:jc w:val="center"/>
              <w:rPr>
                <w:lang w:eastAsia="en-GB"/>
              </w:rPr>
            </w:pPr>
            <w:r w:rsidRPr="00627231">
              <w:rPr>
                <w:lang w:eastAsia="en-GB"/>
              </w:rPr>
              <w:t>signature</w:t>
            </w:r>
          </w:p>
        </w:tc>
        <w:tc>
          <w:tcPr>
            <w:tcW w:w="284" w:type="dxa"/>
          </w:tcPr>
          <w:p w:rsidR="0036086E" w:rsidRPr="00627231" w:rsidRDefault="0036086E" w:rsidP="0036086E">
            <w:pPr>
              <w:contextualSpacing/>
              <w:jc w:val="center"/>
              <w:rPr>
                <w:lang w:eastAsia="en-GB"/>
              </w:rPr>
            </w:pPr>
          </w:p>
        </w:tc>
        <w:tc>
          <w:tcPr>
            <w:tcW w:w="856" w:type="dxa"/>
            <w:tcBorders>
              <w:top w:val="single" w:sz="4" w:space="0" w:color="auto"/>
            </w:tcBorders>
          </w:tcPr>
          <w:p w:rsidR="0036086E" w:rsidRPr="00627231" w:rsidRDefault="0036086E" w:rsidP="0036086E">
            <w:pPr>
              <w:contextualSpacing/>
              <w:jc w:val="center"/>
              <w:rPr>
                <w:lang w:eastAsia="en-GB"/>
              </w:rPr>
            </w:pPr>
            <w:r w:rsidRPr="00627231">
              <w:rPr>
                <w:lang w:eastAsia="en-GB"/>
              </w:rPr>
              <w:t>date</w:t>
            </w:r>
          </w:p>
        </w:tc>
      </w:tr>
    </w:tbl>
    <w:p w:rsidR="0036086E" w:rsidRDefault="0036086E" w:rsidP="0036086E">
      <w:pPr>
        <w:ind w:right="-710"/>
      </w:pPr>
    </w:p>
    <w:p w:rsidR="0036086E" w:rsidRDefault="0036086E" w:rsidP="0036086E">
      <w:pPr>
        <w:ind w:right="-710"/>
      </w:pPr>
    </w:p>
    <w:p w:rsidR="005E007A" w:rsidRDefault="005E007A" w:rsidP="0036086E"/>
    <w:sectPr w:rsidR="005E007A" w:rsidSect="00571CEB">
      <w:pgSz w:w="11906" w:h="16838"/>
      <w:pgMar w:top="567" w:right="85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E28C3"/>
    <w:multiLevelType w:val="hybridMultilevel"/>
    <w:tmpl w:val="8ED87A16"/>
    <w:lvl w:ilvl="0" w:tplc="F96AF4A0">
      <w:start w:val="1"/>
      <w:numFmt w:val="decimal"/>
      <w:lvlText w:val="%1."/>
      <w:lvlJc w:val="left"/>
      <w:pPr>
        <w:ind w:left="502" w:hanging="360"/>
      </w:pPr>
      <w:rPr>
        <w:b/>
      </w:rPr>
    </w:lvl>
    <w:lvl w:ilvl="1" w:tplc="1FAC68D4">
      <w:numFmt w:val="bullet"/>
      <w:lvlText w:val="•"/>
      <w:lvlJc w:val="left"/>
      <w:pPr>
        <w:ind w:left="1567" w:hanging="705"/>
      </w:pPr>
      <w:rPr>
        <w:rFonts w:ascii="Times New Roman" w:eastAsiaTheme="minorHAnsi"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E0E1318"/>
    <w:multiLevelType w:val="hybridMultilevel"/>
    <w:tmpl w:val="1AFA4540"/>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D4431B"/>
    <w:multiLevelType w:val="hybridMultilevel"/>
    <w:tmpl w:val="1AFA4540"/>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446913"/>
    <w:multiLevelType w:val="hybridMultilevel"/>
    <w:tmpl w:val="4FDAACF2"/>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6E"/>
    <w:rsid w:val="0036086E"/>
    <w:rsid w:val="00571CEB"/>
    <w:rsid w:val="005E0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8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86E"/>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36086E"/>
    <w:pPr>
      <w:spacing w:after="200" w:line="276" w:lineRule="auto"/>
      <w:ind w:left="720"/>
      <w:contextualSpacing/>
    </w:pPr>
    <w:rPr>
      <w:rFonts w:ascii="Calibri" w:hAnsi="Calibri"/>
      <w:sz w:val="22"/>
      <w:szCs w:val="22"/>
    </w:rPr>
  </w:style>
  <w:style w:type="table" w:styleId="a4">
    <w:name w:val="Table Grid"/>
    <w:basedOn w:val="a1"/>
    <w:uiPriority w:val="59"/>
    <w:rsid w:val="00360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36086E"/>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8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86E"/>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36086E"/>
    <w:pPr>
      <w:spacing w:after="200" w:line="276" w:lineRule="auto"/>
      <w:ind w:left="720"/>
      <w:contextualSpacing/>
    </w:pPr>
    <w:rPr>
      <w:rFonts w:ascii="Calibri" w:hAnsi="Calibri"/>
      <w:sz w:val="22"/>
      <w:szCs w:val="22"/>
    </w:rPr>
  </w:style>
  <w:style w:type="table" w:styleId="a4">
    <w:name w:val="Table Grid"/>
    <w:basedOn w:val="a1"/>
    <w:uiPriority w:val="59"/>
    <w:rsid w:val="00360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39"/>
    <w:rsid w:val="0036086E"/>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1408</Words>
  <Characters>8027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dc:creator>
  <cp:lastModifiedBy>YF</cp:lastModifiedBy>
  <cp:revision>1</cp:revision>
  <dcterms:created xsi:type="dcterms:W3CDTF">2019-12-04T09:30:00Z</dcterms:created>
  <dcterms:modified xsi:type="dcterms:W3CDTF">2019-12-04T09:58:00Z</dcterms:modified>
</cp:coreProperties>
</file>